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7D7" w:rsidRPr="00AC5018" w:rsidRDefault="002A27D7" w:rsidP="002A27D7">
      <w:pPr>
        <w:pStyle w:val="a7"/>
        <w:spacing w:beforeLines="50" w:before="171"/>
        <w:jc w:val="both"/>
        <w:rPr>
          <w:rFonts w:ascii="ＭＳ 明朝" w:hAnsi="ＭＳ 明朝"/>
          <w:sz w:val="20"/>
          <w:szCs w:val="20"/>
        </w:rPr>
      </w:pPr>
      <w:r w:rsidRPr="00AC5018">
        <w:rPr>
          <w:rFonts w:ascii="ＭＳ 明朝" w:hAnsi="ＭＳ 明朝" w:hint="eastAsia"/>
          <w:sz w:val="20"/>
          <w:szCs w:val="20"/>
        </w:rPr>
        <w:t>（BVJ－</w:t>
      </w:r>
      <w:r w:rsidR="009A4CA0" w:rsidRPr="00AC5018">
        <w:rPr>
          <w:rFonts w:ascii="ＭＳ 明朝" w:hAnsi="ＭＳ 明朝" w:hint="eastAsia"/>
          <w:sz w:val="20"/>
          <w:szCs w:val="20"/>
        </w:rPr>
        <w:t>第</w:t>
      </w:r>
      <w:r w:rsidR="004E1CF5">
        <w:rPr>
          <w:rFonts w:ascii="ＭＳ 明朝" w:hAnsi="ＭＳ 明朝" w:hint="eastAsia"/>
          <w:sz w:val="20"/>
          <w:szCs w:val="20"/>
        </w:rPr>
        <w:t>６－１</w:t>
      </w:r>
      <w:r w:rsidRPr="00AC5018">
        <w:rPr>
          <w:rFonts w:ascii="ＭＳ 明朝" w:hAnsi="ＭＳ 明朝" w:hint="eastAsia"/>
          <w:sz w:val="20"/>
          <w:szCs w:val="20"/>
        </w:rPr>
        <w:t>号様式）</w:t>
      </w:r>
    </w:p>
    <w:p w:rsidR="009F3D12" w:rsidRPr="00776DA1" w:rsidRDefault="00EC6AE0" w:rsidP="009A4CA0">
      <w:pPr>
        <w:pStyle w:val="a7"/>
        <w:spacing w:beforeLines="50" w:before="171"/>
        <w:jc w:val="right"/>
        <w:rPr>
          <w:bCs/>
          <w:sz w:val="20"/>
          <w:szCs w:val="20"/>
        </w:rPr>
      </w:pPr>
      <w:r>
        <w:rPr>
          <w:rFonts w:hint="eastAsia"/>
          <w:sz w:val="20"/>
          <w:szCs w:val="20"/>
          <w:u w:val="single"/>
        </w:rPr>
        <w:t xml:space="preserve">届出日　</w:t>
      </w:r>
      <w:r w:rsidR="00F10CA0">
        <w:rPr>
          <w:rFonts w:hint="eastAsia"/>
          <w:sz w:val="20"/>
          <w:szCs w:val="20"/>
          <w:u w:val="single"/>
        </w:rPr>
        <w:t xml:space="preserve">　　</w:t>
      </w:r>
      <w:r w:rsidRPr="00B476CF">
        <w:rPr>
          <w:rFonts w:hint="eastAsia"/>
          <w:sz w:val="20"/>
          <w:szCs w:val="20"/>
          <w:u w:val="single"/>
        </w:rPr>
        <w:t xml:space="preserve">　　年　　月　　日　</w:t>
      </w:r>
    </w:p>
    <w:p w:rsidR="00F10CA0" w:rsidRPr="00F10CA0" w:rsidRDefault="00F10CA0" w:rsidP="00F10CA0">
      <w:pPr>
        <w:jc w:val="left"/>
        <w:rPr>
          <w:bCs/>
          <w:sz w:val="20"/>
          <w:szCs w:val="20"/>
        </w:rPr>
      </w:pPr>
      <w:r w:rsidRPr="00F10CA0">
        <w:rPr>
          <w:rFonts w:hint="eastAsia"/>
          <w:bCs/>
          <w:sz w:val="20"/>
          <w:szCs w:val="20"/>
        </w:rPr>
        <w:t>ビューローベリタスジャパン株式会社　宛</w:t>
      </w:r>
    </w:p>
    <w:p w:rsidR="00F10CA0" w:rsidRPr="00F10CA0" w:rsidRDefault="00F10CA0" w:rsidP="00F10CA0">
      <w:pPr>
        <w:jc w:val="left"/>
        <w:rPr>
          <w:bCs/>
          <w:sz w:val="20"/>
          <w:szCs w:val="20"/>
        </w:rPr>
      </w:pPr>
      <w:r w:rsidRPr="00F10CA0">
        <w:rPr>
          <w:rFonts w:hint="eastAsia"/>
          <w:bCs/>
          <w:sz w:val="20"/>
          <w:szCs w:val="20"/>
        </w:rPr>
        <w:t>一般財団法人建築環境・省エネルギー機構（</w:t>
      </w:r>
      <w:r w:rsidRPr="00F10CA0">
        <w:rPr>
          <w:rFonts w:hint="eastAsia"/>
          <w:bCs/>
          <w:sz w:val="20"/>
          <w:szCs w:val="20"/>
        </w:rPr>
        <w:t>IBEC</w:t>
      </w:r>
      <w:r w:rsidRPr="00F10CA0">
        <w:rPr>
          <w:rFonts w:hint="eastAsia"/>
          <w:bCs/>
          <w:sz w:val="20"/>
          <w:szCs w:val="20"/>
        </w:rPr>
        <w:t>）</w:t>
      </w:r>
    </w:p>
    <w:p w:rsidR="00F10CA0" w:rsidRPr="00F10CA0" w:rsidRDefault="00F10CA0" w:rsidP="00F10CA0">
      <w:pPr>
        <w:tabs>
          <w:tab w:val="left" w:pos="7655"/>
        </w:tabs>
        <w:ind w:right="1180"/>
        <w:rPr>
          <w:bCs/>
          <w:sz w:val="20"/>
          <w:szCs w:val="20"/>
        </w:rPr>
      </w:pPr>
      <w:r w:rsidRPr="00F10CA0">
        <w:rPr>
          <w:rFonts w:hint="eastAsia"/>
          <w:bCs/>
          <w:sz w:val="20"/>
          <w:szCs w:val="20"/>
        </w:rPr>
        <w:t>CASBEE</w:t>
      </w:r>
      <w:r w:rsidRPr="00F10CA0">
        <w:rPr>
          <w:rFonts w:hint="eastAsia"/>
          <w:bCs/>
          <w:sz w:val="20"/>
          <w:szCs w:val="20"/>
        </w:rPr>
        <w:t xml:space="preserve">評価認証事務局　　宛　</w:t>
      </w:r>
    </w:p>
    <w:p w:rsidR="00F10CA0" w:rsidRPr="00F10CA0" w:rsidRDefault="00F10CA0" w:rsidP="00F10CA0">
      <w:pPr>
        <w:tabs>
          <w:tab w:val="left" w:pos="7655"/>
        </w:tabs>
        <w:ind w:right="1180" w:firstLine="840"/>
        <w:jc w:val="center"/>
        <w:rPr>
          <w:bCs/>
          <w:sz w:val="20"/>
          <w:szCs w:val="20"/>
        </w:rPr>
      </w:pPr>
      <w:r w:rsidRPr="00F10CA0">
        <w:rPr>
          <w:rFonts w:hint="eastAsia"/>
          <w:bCs/>
          <w:sz w:val="20"/>
          <w:szCs w:val="20"/>
        </w:rPr>
        <w:t xml:space="preserve">　　　　　　　　　　　　　　　　　（会社名）　　　　　　　　　　　　　　　　　</w:t>
      </w:r>
    </w:p>
    <w:p w:rsidR="00F10CA0" w:rsidRPr="00F10CA0" w:rsidRDefault="00F10CA0" w:rsidP="00F10CA0">
      <w:pPr>
        <w:ind w:right="330"/>
        <w:jc w:val="right"/>
        <w:rPr>
          <w:bCs/>
          <w:sz w:val="20"/>
          <w:szCs w:val="20"/>
          <w:u w:val="single"/>
        </w:rPr>
      </w:pPr>
      <w:r w:rsidRPr="00F10CA0">
        <w:rPr>
          <w:rFonts w:hint="eastAsia"/>
          <w:bCs/>
          <w:sz w:val="20"/>
          <w:szCs w:val="20"/>
        </w:rPr>
        <w:t>届出者　（代表者名）　　　　　　　　　印</w:t>
      </w:r>
      <w:r w:rsidRPr="00F10CA0">
        <w:rPr>
          <w:rFonts w:hint="eastAsia"/>
          <w:bCs/>
          <w:sz w:val="20"/>
          <w:szCs w:val="20"/>
          <w:u w:val="single"/>
        </w:rPr>
        <w:t xml:space="preserve">　</w:t>
      </w:r>
    </w:p>
    <w:p w:rsidR="00F10CA0" w:rsidRPr="00F10CA0" w:rsidRDefault="00F10CA0" w:rsidP="00F10CA0">
      <w:pPr>
        <w:ind w:right="840" w:firstLineChars="2835" w:firstLine="6145"/>
        <w:rPr>
          <w:bCs/>
          <w:sz w:val="20"/>
          <w:szCs w:val="20"/>
        </w:rPr>
      </w:pPr>
      <w:r w:rsidRPr="00F10CA0">
        <w:rPr>
          <w:rFonts w:hint="eastAsia"/>
          <w:bCs/>
          <w:sz w:val="20"/>
          <w:szCs w:val="20"/>
        </w:rPr>
        <w:t>（所在地）</w:t>
      </w:r>
    </w:p>
    <w:p w:rsidR="00EC6AE0" w:rsidRPr="00776DA1" w:rsidRDefault="00EC6AE0" w:rsidP="00EC6AE0">
      <w:pPr>
        <w:pStyle w:val="a7"/>
        <w:ind w:right="840"/>
        <w:jc w:val="both"/>
        <w:rPr>
          <w:sz w:val="20"/>
          <w:szCs w:val="20"/>
        </w:rPr>
      </w:pPr>
    </w:p>
    <w:p w:rsidR="00EC6AE0" w:rsidRPr="00776DA1" w:rsidRDefault="00EC6AE0" w:rsidP="00EC6AE0">
      <w:pPr>
        <w:jc w:val="center"/>
        <w:rPr>
          <w:rFonts w:ascii="ＭＳ 明朝" w:hAnsi="ＭＳ 明朝"/>
          <w:b/>
          <w:bCs/>
          <w:sz w:val="22"/>
          <w:szCs w:val="20"/>
        </w:rPr>
      </w:pPr>
      <w:r w:rsidRPr="00776DA1">
        <w:rPr>
          <w:rFonts w:ascii="ＭＳ 明朝" w:hAnsi="ＭＳ 明朝" w:hint="eastAsia"/>
          <w:b/>
          <w:bCs/>
          <w:sz w:val="22"/>
          <w:szCs w:val="20"/>
        </w:rPr>
        <w:t>ＣＡＳＢＥＥ建築評価認証物件　掲載承諾書</w:t>
      </w:r>
    </w:p>
    <w:p w:rsidR="00EC6AE0" w:rsidRPr="00776DA1" w:rsidRDefault="00EC6AE0" w:rsidP="00EC6AE0">
      <w:pPr>
        <w:jc w:val="left"/>
        <w:rPr>
          <w:bCs/>
          <w:sz w:val="20"/>
          <w:szCs w:val="20"/>
        </w:rPr>
      </w:pPr>
    </w:p>
    <w:p w:rsidR="00F10CA0" w:rsidRPr="00F10CA0" w:rsidRDefault="00F10CA0" w:rsidP="00F10CA0">
      <w:pPr>
        <w:jc w:val="left"/>
        <w:rPr>
          <w:bCs/>
          <w:sz w:val="20"/>
          <w:szCs w:val="20"/>
        </w:rPr>
      </w:pPr>
      <w:r w:rsidRPr="00F10CA0">
        <w:rPr>
          <w:rFonts w:hint="eastAsia"/>
          <w:bCs/>
          <w:sz w:val="20"/>
          <w:szCs w:val="20"/>
        </w:rPr>
        <w:t xml:space="preserve">　私はビューローベリタスジャパン株式会社（以下「</w:t>
      </w:r>
      <w:r w:rsidRPr="00F10CA0">
        <w:rPr>
          <w:bCs/>
          <w:sz w:val="20"/>
          <w:szCs w:val="20"/>
        </w:rPr>
        <w:t>BVJ</w:t>
      </w:r>
      <w:r w:rsidRPr="00F10CA0">
        <w:rPr>
          <w:rFonts w:hint="eastAsia"/>
          <w:bCs/>
          <w:sz w:val="20"/>
          <w:szCs w:val="20"/>
        </w:rPr>
        <w:t>」という。）より</w:t>
      </w:r>
      <w:r w:rsidRPr="00F10CA0">
        <w:rPr>
          <w:bCs/>
          <w:sz w:val="20"/>
          <w:szCs w:val="20"/>
        </w:rPr>
        <w:t>CASBEE</w:t>
      </w:r>
      <w:r w:rsidRPr="00F10CA0">
        <w:rPr>
          <w:rFonts w:hint="eastAsia"/>
          <w:bCs/>
          <w:sz w:val="20"/>
          <w:szCs w:val="20"/>
        </w:rPr>
        <w:t>建築評価認証を受けた下記物件について、</w:t>
      </w:r>
      <w:r w:rsidRPr="00F10CA0">
        <w:rPr>
          <w:bCs/>
          <w:sz w:val="20"/>
          <w:szCs w:val="20"/>
        </w:rPr>
        <w:t>BVJ</w:t>
      </w:r>
      <w:r w:rsidRPr="00F10CA0">
        <w:rPr>
          <w:rFonts w:hint="eastAsia"/>
          <w:bCs/>
          <w:sz w:val="20"/>
          <w:szCs w:val="20"/>
        </w:rPr>
        <w:t>の定める</w:t>
      </w:r>
      <w:r w:rsidRPr="00F10CA0">
        <w:rPr>
          <w:bCs/>
          <w:sz w:val="20"/>
          <w:szCs w:val="20"/>
        </w:rPr>
        <w:t>CASBEE</w:t>
      </w:r>
      <w:r w:rsidRPr="00F10CA0">
        <w:rPr>
          <w:rFonts w:hint="eastAsia"/>
          <w:bCs/>
          <w:sz w:val="20"/>
          <w:szCs w:val="20"/>
        </w:rPr>
        <w:t>評価認証業務規程第</w:t>
      </w:r>
      <w:r w:rsidRPr="00F10CA0">
        <w:rPr>
          <w:bCs/>
          <w:sz w:val="20"/>
          <w:szCs w:val="20"/>
        </w:rPr>
        <w:t>2</w:t>
      </w:r>
      <w:r w:rsidRPr="00F10CA0">
        <w:rPr>
          <w:rFonts w:hint="eastAsia"/>
          <w:bCs/>
          <w:sz w:val="20"/>
          <w:szCs w:val="20"/>
        </w:rPr>
        <w:t>6</w:t>
      </w:r>
      <w:r w:rsidRPr="00F10CA0">
        <w:rPr>
          <w:rFonts w:hint="eastAsia"/>
          <w:bCs/>
          <w:sz w:val="20"/>
          <w:szCs w:val="20"/>
        </w:rPr>
        <w:t>条及び一般財団法人建築環境・省エネルギー機構（以下「</w:t>
      </w:r>
      <w:r w:rsidRPr="00F10CA0">
        <w:rPr>
          <w:bCs/>
          <w:sz w:val="20"/>
          <w:szCs w:val="20"/>
        </w:rPr>
        <w:t>IBEC</w:t>
      </w:r>
      <w:r w:rsidRPr="00F10CA0">
        <w:rPr>
          <w:rFonts w:hint="eastAsia"/>
          <w:bCs/>
          <w:sz w:val="20"/>
          <w:szCs w:val="20"/>
        </w:rPr>
        <w:t>」という。）の定める</w:t>
      </w:r>
      <w:r w:rsidRPr="00F10CA0">
        <w:rPr>
          <w:bCs/>
          <w:sz w:val="20"/>
          <w:szCs w:val="20"/>
        </w:rPr>
        <w:t>CASBEE</w:t>
      </w:r>
      <w:r w:rsidRPr="00F10CA0">
        <w:rPr>
          <w:rFonts w:hint="eastAsia"/>
          <w:bCs/>
          <w:sz w:val="20"/>
          <w:szCs w:val="20"/>
        </w:rPr>
        <w:t>評価認証機関認定制度要綱第</w:t>
      </w:r>
      <w:r w:rsidRPr="00F10CA0">
        <w:rPr>
          <w:bCs/>
          <w:sz w:val="20"/>
          <w:szCs w:val="20"/>
        </w:rPr>
        <w:t>18</w:t>
      </w:r>
      <w:r w:rsidRPr="00F10CA0">
        <w:rPr>
          <w:rFonts w:hint="eastAsia"/>
          <w:bCs/>
          <w:sz w:val="20"/>
          <w:szCs w:val="20"/>
        </w:rPr>
        <w:t>条に従い、</w:t>
      </w:r>
      <w:r w:rsidRPr="00F10CA0">
        <w:rPr>
          <w:bCs/>
          <w:sz w:val="20"/>
          <w:szCs w:val="20"/>
        </w:rPr>
        <w:t>BVJ</w:t>
      </w:r>
      <w:r w:rsidRPr="00F10CA0">
        <w:rPr>
          <w:rFonts w:hint="eastAsia"/>
          <w:bCs/>
          <w:sz w:val="20"/>
          <w:szCs w:val="20"/>
        </w:rPr>
        <w:t>及び</w:t>
      </w:r>
      <w:r w:rsidRPr="00F10CA0">
        <w:rPr>
          <w:bCs/>
          <w:sz w:val="20"/>
          <w:szCs w:val="20"/>
        </w:rPr>
        <w:t>IBEC</w:t>
      </w:r>
      <w:r w:rsidRPr="00F10CA0">
        <w:rPr>
          <w:rFonts w:hint="eastAsia"/>
          <w:bCs/>
          <w:sz w:val="20"/>
          <w:szCs w:val="20"/>
        </w:rPr>
        <w:t>に対し、評価認証結果の公表について、下記の通り承諾します。</w:t>
      </w:r>
    </w:p>
    <w:p w:rsidR="00F10CA0" w:rsidRPr="00F10CA0" w:rsidRDefault="00F10CA0" w:rsidP="00F10CA0">
      <w:pPr>
        <w:jc w:val="center"/>
        <w:rPr>
          <w:bCs/>
          <w:sz w:val="20"/>
          <w:szCs w:val="20"/>
        </w:rPr>
      </w:pPr>
      <w:r w:rsidRPr="00F10CA0">
        <w:rPr>
          <w:rFonts w:hint="eastAsia"/>
          <w:bCs/>
          <w:sz w:val="20"/>
          <w:szCs w:val="20"/>
        </w:rPr>
        <w:t>記</w:t>
      </w:r>
    </w:p>
    <w:tbl>
      <w:tblPr>
        <w:tblW w:w="9214" w:type="dxa"/>
        <w:tblInd w:w="5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2" w:type="dxa"/>
          <w:right w:w="52" w:type="dxa"/>
        </w:tblCellMar>
        <w:tblLook w:val="0000" w:firstRow="0" w:lastRow="0" w:firstColumn="0" w:lastColumn="0" w:noHBand="0" w:noVBand="0"/>
      </w:tblPr>
      <w:tblGrid>
        <w:gridCol w:w="1843"/>
        <w:gridCol w:w="2127"/>
        <w:gridCol w:w="5244"/>
      </w:tblGrid>
      <w:tr w:rsidR="00F10CA0" w:rsidRPr="00F10CA0" w:rsidTr="009D4E24">
        <w:trPr>
          <w:cantSplit/>
          <w:trHeight w:val="362"/>
        </w:trPr>
        <w:tc>
          <w:tcPr>
            <w:tcW w:w="1843" w:type="dxa"/>
          </w:tcPr>
          <w:p w:rsidR="00F10CA0" w:rsidRPr="00F10CA0" w:rsidRDefault="00F10CA0" w:rsidP="00F10CA0">
            <w:pPr>
              <w:kinsoku w:val="0"/>
              <w:overflowPunct w:val="0"/>
              <w:autoSpaceDE w:val="0"/>
              <w:autoSpaceDN w:val="0"/>
              <w:spacing w:line="256" w:lineRule="exact"/>
              <w:jc w:val="center"/>
              <w:rPr>
                <w:rFonts w:ascii="ＭＳ 明朝" w:hAnsi="ＭＳ 明朝"/>
                <w:sz w:val="18"/>
                <w:szCs w:val="18"/>
              </w:rPr>
            </w:pPr>
            <w:r w:rsidRPr="00F10CA0">
              <w:rPr>
                <w:rFonts w:ascii="ＭＳ 明朝" w:hAnsi="ＭＳ 明朝" w:hint="eastAsia"/>
                <w:sz w:val="18"/>
                <w:szCs w:val="18"/>
              </w:rPr>
              <w:t>ホームページ等への</w:t>
            </w:r>
            <w:r w:rsidRPr="00F10CA0">
              <w:rPr>
                <w:rFonts w:ascii="ＭＳ 明朝" w:hAnsi="ＭＳ 明朝"/>
                <w:sz w:val="18"/>
                <w:szCs w:val="18"/>
              </w:rPr>
              <w:br/>
            </w:r>
            <w:r w:rsidRPr="00F10CA0">
              <w:rPr>
                <w:rFonts w:ascii="ＭＳ 明朝" w:hAnsi="ＭＳ 明朝" w:hint="eastAsia"/>
                <w:sz w:val="18"/>
                <w:szCs w:val="18"/>
              </w:rPr>
              <w:t>公開・非公開の選択</w:t>
            </w:r>
          </w:p>
        </w:tc>
        <w:tc>
          <w:tcPr>
            <w:tcW w:w="2127" w:type="dxa"/>
            <w:vAlign w:val="center"/>
          </w:tcPr>
          <w:p w:rsidR="00F10CA0" w:rsidRPr="00F10CA0" w:rsidRDefault="00F10CA0" w:rsidP="00F10CA0">
            <w:pPr>
              <w:kinsoku w:val="0"/>
              <w:overflowPunct w:val="0"/>
              <w:autoSpaceDE w:val="0"/>
              <w:autoSpaceDN w:val="0"/>
              <w:spacing w:line="256" w:lineRule="exact"/>
              <w:jc w:val="center"/>
              <w:rPr>
                <w:rFonts w:ascii="ＭＳ 明朝" w:hAnsi="ＭＳ 明朝"/>
                <w:sz w:val="18"/>
                <w:szCs w:val="18"/>
              </w:rPr>
            </w:pPr>
            <w:r w:rsidRPr="00F10CA0">
              <w:rPr>
                <w:rFonts w:ascii="ＭＳ 明朝" w:hAnsi="ＭＳ 明朝" w:hint="eastAsia"/>
                <w:sz w:val="18"/>
                <w:szCs w:val="18"/>
              </w:rPr>
              <w:t>項　目</w:t>
            </w:r>
          </w:p>
        </w:tc>
        <w:tc>
          <w:tcPr>
            <w:tcW w:w="5244" w:type="dxa"/>
            <w:vAlign w:val="center"/>
          </w:tcPr>
          <w:p w:rsidR="00F10CA0" w:rsidRPr="00F10CA0" w:rsidRDefault="00F10CA0" w:rsidP="00F10CA0">
            <w:pPr>
              <w:kinsoku w:val="0"/>
              <w:overflowPunct w:val="0"/>
              <w:autoSpaceDE w:val="0"/>
              <w:autoSpaceDN w:val="0"/>
              <w:spacing w:line="256" w:lineRule="exact"/>
              <w:jc w:val="center"/>
              <w:rPr>
                <w:rFonts w:ascii="ＭＳ 明朝" w:hAnsi="ＭＳ 明朝"/>
                <w:color w:val="000000"/>
                <w:sz w:val="18"/>
                <w:szCs w:val="18"/>
              </w:rPr>
            </w:pPr>
            <w:r w:rsidRPr="00F10CA0">
              <w:rPr>
                <w:rFonts w:ascii="ＭＳ 明朝" w:hAnsi="ＭＳ 明朝" w:hint="eastAsia"/>
                <w:color w:val="000000"/>
                <w:sz w:val="18"/>
                <w:szCs w:val="18"/>
              </w:rPr>
              <w:t>内　容</w:t>
            </w:r>
          </w:p>
        </w:tc>
      </w:tr>
      <w:tr w:rsidR="00F10CA0" w:rsidRPr="00F10CA0" w:rsidTr="009D4E24">
        <w:trPr>
          <w:cantSplit/>
          <w:trHeight w:val="395"/>
        </w:trPr>
        <w:tc>
          <w:tcPr>
            <w:tcW w:w="1843" w:type="dxa"/>
            <w:vAlign w:val="center"/>
          </w:tcPr>
          <w:p w:rsidR="00F10CA0" w:rsidRPr="00F10CA0" w:rsidRDefault="00F10CA0" w:rsidP="00F10CA0">
            <w:pPr>
              <w:kinsoku w:val="0"/>
              <w:overflowPunct w:val="0"/>
              <w:autoSpaceDE w:val="0"/>
              <w:autoSpaceDN w:val="0"/>
              <w:snapToGrid w:val="0"/>
              <w:spacing w:line="256" w:lineRule="exact"/>
              <w:jc w:val="center"/>
              <w:rPr>
                <w:rFonts w:ascii="ＭＳ 明朝" w:hAnsi="ＭＳ 明朝"/>
                <w:sz w:val="18"/>
                <w:szCs w:val="18"/>
              </w:rPr>
            </w:pPr>
            <w:r w:rsidRPr="00F10CA0">
              <w:rPr>
                <w:rFonts w:ascii="ＭＳ 明朝" w:hAnsi="ＭＳ 明朝" w:hint="eastAsia"/>
                <w:sz w:val="18"/>
                <w:szCs w:val="18"/>
              </w:rPr>
              <w:t>公　開</w:t>
            </w:r>
          </w:p>
        </w:tc>
        <w:tc>
          <w:tcPr>
            <w:tcW w:w="2127" w:type="dxa"/>
            <w:vAlign w:val="center"/>
          </w:tcPr>
          <w:p w:rsidR="00F10CA0" w:rsidRPr="00F10CA0" w:rsidRDefault="00F10CA0" w:rsidP="00F10CA0">
            <w:pPr>
              <w:kinsoku w:val="0"/>
              <w:overflowPunct w:val="0"/>
              <w:autoSpaceDE w:val="0"/>
              <w:autoSpaceDN w:val="0"/>
              <w:spacing w:line="256" w:lineRule="exact"/>
              <w:jc w:val="center"/>
              <w:rPr>
                <w:rFonts w:ascii="ＭＳ 明朝" w:hAnsi="ＭＳ 明朝"/>
                <w:sz w:val="18"/>
                <w:szCs w:val="18"/>
              </w:rPr>
            </w:pPr>
            <w:r w:rsidRPr="00F10CA0">
              <w:rPr>
                <w:rFonts w:ascii="ＭＳ 明朝" w:hAnsi="ＭＳ 明朝" w:hint="eastAsia"/>
                <w:sz w:val="18"/>
                <w:szCs w:val="18"/>
              </w:rPr>
              <w:t>認証機関名</w:t>
            </w:r>
          </w:p>
        </w:tc>
        <w:tc>
          <w:tcPr>
            <w:tcW w:w="5244" w:type="dxa"/>
            <w:shd w:val="clear" w:color="auto" w:fill="auto"/>
            <w:vAlign w:val="center"/>
          </w:tcPr>
          <w:p w:rsidR="00F10CA0" w:rsidRPr="00F10CA0" w:rsidRDefault="00F10CA0" w:rsidP="00F10CA0">
            <w:pPr>
              <w:kinsoku w:val="0"/>
              <w:overflowPunct w:val="0"/>
              <w:autoSpaceDE w:val="0"/>
              <w:autoSpaceDN w:val="0"/>
              <w:spacing w:line="256" w:lineRule="exact"/>
              <w:rPr>
                <w:rFonts w:ascii="ＭＳ 明朝" w:hAnsi="ＭＳ 明朝"/>
                <w:color w:val="000000"/>
                <w:sz w:val="18"/>
                <w:szCs w:val="18"/>
              </w:rPr>
            </w:pPr>
            <w:r w:rsidRPr="00F10CA0">
              <w:rPr>
                <w:rFonts w:ascii="ＭＳ 明朝" w:hAnsi="ＭＳ 明朝" w:hint="eastAsia"/>
                <w:color w:val="000000"/>
                <w:sz w:val="18"/>
                <w:szCs w:val="18"/>
              </w:rPr>
              <w:t>ビューローベリタスジャパン株式会社</w:t>
            </w:r>
          </w:p>
        </w:tc>
      </w:tr>
      <w:tr w:rsidR="00F10CA0" w:rsidRPr="00F10CA0" w:rsidTr="009D4E24">
        <w:trPr>
          <w:cantSplit/>
          <w:trHeight w:val="395"/>
        </w:trPr>
        <w:tc>
          <w:tcPr>
            <w:tcW w:w="1843" w:type="dxa"/>
            <w:vAlign w:val="center"/>
          </w:tcPr>
          <w:p w:rsidR="00F10CA0" w:rsidRPr="00F10CA0" w:rsidRDefault="00F10CA0" w:rsidP="00F10CA0">
            <w:pPr>
              <w:kinsoku w:val="0"/>
              <w:overflowPunct w:val="0"/>
              <w:autoSpaceDE w:val="0"/>
              <w:autoSpaceDN w:val="0"/>
              <w:snapToGrid w:val="0"/>
              <w:spacing w:line="256" w:lineRule="exact"/>
              <w:jc w:val="center"/>
              <w:rPr>
                <w:rFonts w:ascii="ＭＳ 明朝" w:hAnsi="ＭＳ 明朝"/>
                <w:sz w:val="18"/>
                <w:szCs w:val="18"/>
              </w:rPr>
            </w:pPr>
            <w:r w:rsidRPr="00F10CA0">
              <w:rPr>
                <w:rFonts w:ascii="ＭＳ 明朝" w:hAnsi="ＭＳ 明朝" w:hint="eastAsia"/>
                <w:sz w:val="18"/>
                <w:szCs w:val="18"/>
              </w:rPr>
              <w:t>公　開</w:t>
            </w:r>
          </w:p>
        </w:tc>
        <w:tc>
          <w:tcPr>
            <w:tcW w:w="2127" w:type="dxa"/>
            <w:vAlign w:val="center"/>
          </w:tcPr>
          <w:p w:rsidR="00F10CA0" w:rsidRPr="00F10CA0" w:rsidRDefault="00F10CA0" w:rsidP="00F10CA0">
            <w:pPr>
              <w:kinsoku w:val="0"/>
              <w:overflowPunct w:val="0"/>
              <w:autoSpaceDE w:val="0"/>
              <w:autoSpaceDN w:val="0"/>
              <w:spacing w:line="256" w:lineRule="exact"/>
              <w:jc w:val="center"/>
              <w:rPr>
                <w:rFonts w:ascii="ＭＳ 明朝" w:hAnsi="ＭＳ 明朝"/>
                <w:sz w:val="18"/>
                <w:szCs w:val="18"/>
              </w:rPr>
            </w:pPr>
            <w:r w:rsidRPr="00F10CA0">
              <w:rPr>
                <w:rFonts w:ascii="ＭＳ 明朝" w:hAnsi="ＭＳ 明朝" w:hint="eastAsia"/>
                <w:sz w:val="18"/>
                <w:szCs w:val="18"/>
              </w:rPr>
              <w:t>評価認証番号</w:t>
            </w:r>
          </w:p>
        </w:tc>
        <w:tc>
          <w:tcPr>
            <w:tcW w:w="5244" w:type="dxa"/>
            <w:shd w:val="clear" w:color="auto" w:fill="auto"/>
            <w:vAlign w:val="center"/>
          </w:tcPr>
          <w:p w:rsidR="00F10CA0" w:rsidRPr="00F10CA0" w:rsidRDefault="00F10CA0" w:rsidP="00F10CA0">
            <w:pPr>
              <w:kinsoku w:val="0"/>
              <w:overflowPunct w:val="0"/>
              <w:autoSpaceDE w:val="0"/>
              <w:autoSpaceDN w:val="0"/>
              <w:spacing w:line="256" w:lineRule="exact"/>
              <w:rPr>
                <w:rFonts w:ascii="ＭＳ 明朝" w:hAnsi="ＭＳ 明朝"/>
                <w:color w:val="000000"/>
                <w:sz w:val="18"/>
                <w:szCs w:val="18"/>
              </w:rPr>
            </w:pPr>
          </w:p>
        </w:tc>
      </w:tr>
      <w:tr w:rsidR="00F10CA0" w:rsidRPr="00F10CA0" w:rsidTr="009D4E24">
        <w:trPr>
          <w:cantSplit/>
          <w:trHeight w:val="395"/>
        </w:trPr>
        <w:tc>
          <w:tcPr>
            <w:tcW w:w="1843" w:type="dxa"/>
            <w:vAlign w:val="center"/>
          </w:tcPr>
          <w:p w:rsidR="00F10CA0" w:rsidRPr="00F10CA0" w:rsidRDefault="00F10CA0" w:rsidP="00F10CA0">
            <w:pPr>
              <w:kinsoku w:val="0"/>
              <w:overflowPunct w:val="0"/>
              <w:autoSpaceDE w:val="0"/>
              <w:autoSpaceDN w:val="0"/>
              <w:snapToGrid w:val="0"/>
              <w:spacing w:line="256" w:lineRule="exact"/>
              <w:jc w:val="center"/>
              <w:rPr>
                <w:rFonts w:ascii="ＭＳ 明朝" w:hAnsi="ＭＳ 明朝"/>
                <w:sz w:val="18"/>
                <w:szCs w:val="18"/>
              </w:rPr>
            </w:pPr>
            <w:r w:rsidRPr="00F10CA0">
              <w:rPr>
                <w:rFonts w:ascii="ＭＳ 明朝" w:hAnsi="ＭＳ 明朝" w:hint="eastAsia"/>
                <w:sz w:val="18"/>
                <w:szCs w:val="18"/>
              </w:rPr>
              <w:t>公　開</w:t>
            </w:r>
          </w:p>
        </w:tc>
        <w:tc>
          <w:tcPr>
            <w:tcW w:w="2127" w:type="dxa"/>
            <w:vAlign w:val="center"/>
          </w:tcPr>
          <w:p w:rsidR="00F10CA0" w:rsidRPr="00F10CA0" w:rsidRDefault="00F10CA0" w:rsidP="00F10CA0">
            <w:pPr>
              <w:kinsoku w:val="0"/>
              <w:overflowPunct w:val="0"/>
              <w:autoSpaceDE w:val="0"/>
              <w:autoSpaceDN w:val="0"/>
              <w:spacing w:line="256" w:lineRule="exact"/>
              <w:jc w:val="center"/>
              <w:rPr>
                <w:rFonts w:ascii="ＭＳ 明朝" w:hAnsi="ＭＳ 明朝"/>
                <w:sz w:val="18"/>
                <w:szCs w:val="18"/>
              </w:rPr>
            </w:pPr>
            <w:r w:rsidRPr="00F10CA0">
              <w:rPr>
                <w:rFonts w:ascii="ＭＳ 明朝" w:hAnsi="ＭＳ 明朝" w:hint="eastAsia"/>
                <w:sz w:val="18"/>
                <w:szCs w:val="18"/>
              </w:rPr>
              <w:t>建築物の名称</w:t>
            </w:r>
          </w:p>
        </w:tc>
        <w:tc>
          <w:tcPr>
            <w:tcW w:w="5244" w:type="dxa"/>
            <w:shd w:val="clear" w:color="auto" w:fill="auto"/>
            <w:vAlign w:val="center"/>
          </w:tcPr>
          <w:p w:rsidR="00F10CA0" w:rsidRPr="00F10CA0" w:rsidRDefault="00F10CA0" w:rsidP="00F10CA0">
            <w:pPr>
              <w:kinsoku w:val="0"/>
              <w:overflowPunct w:val="0"/>
              <w:autoSpaceDE w:val="0"/>
              <w:autoSpaceDN w:val="0"/>
              <w:spacing w:line="256" w:lineRule="exact"/>
              <w:rPr>
                <w:rFonts w:ascii="ＭＳ 明朝" w:hAnsi="ＭＳ 明朝"/>
                <w:sz w:val="18"/>
                <w:szCs w:val="18"/>
              </w:rPr>
            </w:pPr>
          </w:p>
        </w:tc>
      </w:tr>
      <w:tr w:rsidR="00F10CA0" w:rsidRPr="00F10CA0" w:rsidTr="009D4E24">
        <w:trPr>
          <w:cantSplit/>
          <w:trHeight w:val="395"/>
        </w:trPr>
        <w:tc>
          <w:tcPr>
            <w:tcW w:w="1843" w:type="dxa"/>
            <w:vAlign w:val="center"/>
          </w:tcPr>
          <w:p w:rsidR="00F10CA0" w:rsidRPr="00F10CA0" w:rsidRDefault="00F10CA0" w:rsidP="00F10CA0">
            <w:pPr>
              <w:kinsoku w:val="0"/>
              <w:overflowPunct w:val="0"/>
              <w:autoSpaceDE w:val="0"/>
              <w:autoSpaceDN w:val="0"/>
              <w:snapToGrid w:val="0"/>
              <w:spacing w:line="256" w:lineRule="exact"/>
              <w:jc w:val="center"/>
              <w:rPr>
                <w:rFonts w:ascii="ＭＳ 明朝" w:hAnsi="ＭＳ 明朝"/>
                <w:sz w:val="18"/>
                <w:szCs w:val="18"/>
              </w:rPr>
            </w:pPr>
            <w:r w:rsidRPr="00F10CA0">
              <w:rPr>
                <w:rFonts w:ascii="ＭＳ 明朝" w:hAnsi="ＭＳ 明朝" w:hint="eastAsia"/>
                <w:sz w:val="18"/>
                <w:szCs w:val="18"/>
              </w:rPr>
              <w:t>公　開</w:t>
            </w:r>
          </w:p>
        </w:tc>
        <w:tc>
          <w:tcPr>
            <w:tcW w:w="2127" w:type="dxa"/>
            <w:vAlign w:val="center"/>
          </w:tcPr>
          <w:p w:rsidR="00F10CA0" w:rsidRPr="00F10CA0" w:rsidRDefault="00F10CA0" w:rsidP="00F10CA0">
            <w:pPr>
              <w:kinsoku w:val="0"/>
              <w:overflowPunct w:val="0"/>
              <w:autoSpaceDE w:val="0"/>
              <w:autoSpaceDN w:val="0"/>
              <w:spacing w:line="256" w:lineRule="exact"/>
              <w:jc w:val="center"/>
              <w:rPr>
                <w:rFonts w:ascii="ＭＳ 明朝" w:hAnsi="ＭＳ 明朝"/>
                <w:sz w:val="18"/>
                <w:szCs w:val="18"/>
              </w:rPr>
            </w:pPr>
            <w:r w:rsidRPr="00F10CA0">
              <w:rPr>
                <w:rFonts w:ascii="ＭＳ 明朝" w:hAnsi="ＭＳ 明朝" w:hint="eastAsia"/>
                <w:sz w:val="18"/>
                <w:szCs w:val="18"/>
              </w:rPr>
              <w:t>評価認証日</w:t>
            </w:r>
          </w:p>
        </w:tc>
        <w:tc>
          <w:tcPr>
            <w:tcW w:w="5244" w:type="dxa"/>
            <w:shd w:val="clear" w:color="auto" w:fill="auto"/>
            <w:vAlign w:val="center"/>
          </w:tcPr>
          <w:p w:rsidR="00F10CA0" w:rsidRPr="00F10CA0" w:rsidRDefault="00F10CA0" w:rsidP="00F10CA0">
            <w:pPr>
              <w:kinsoku w:val="0"/>
              <w:overflowPunct w:val="0"/>
              <w:autoSpaceDE w:val="0"/>
              <w:autoSpaceDN w:val="0"/>
              <w:spacing w:line="256" w:lineRule="exact"/>
              <w:rPr>
                <w:rFonts w:ascii="ＭＳ 明朝" w:hAnsi="ＭＳ 明朝"/>
                <w:noProof/>
                <w:sz w:val="18"/>
                <w:szCs w:val="18"/>
              </w:rPr>
            </w:pPr>
          </w:p>
        </w:tc>
      </w:tr>
      <w:tr w:rsidR="00F10CA0" w:rsidRPr="00F10CA0" w:rsidTr="009D4E24">
        <w:trPr>
          <w:cantSplit/>
          <w:trHeight w:val="395"/>
        </w:trPr>
        <w:tc>
          <w:tcPr>
            <w:tcW w:w="1843" w:type="dxa"/>
            <w:vAlign w:val="center"/>
          </w:tcPr>
          <w:p w:rsidR="00F10CA0" w:rsidRPr="00F10CA0" w:rsidRDefault="00F10CA0" w:rsidP="00F10CA0">
            <w:pPr>
              <w:kinsoku w:val="0"/>
              <w:overflowPunct w:val="0"/>
              <w:autoSpaceDE w:val="0"/>
              <w:autoSpaceDN w:val="0"/>
              <w:snapToGrid w:val="0"/>
              <w:spacing w:line="256" w:lineRule="exact"/>
              <w:jc w:val="center"/>
              <w:rPr>
                <w:rFonts w:ascii="ＭＳ 明朝" w:hAnsi="ＭＳ 明朝"/>
                <w:sz w:val="18"/>
                <w:szCs w:val="18"/>
              </w:rPr>
            </w:pPr>
            <w:r w:rsidRPr="00F10CA0">
              <w:rPr>
                <w:rFonts w:ascii="ＭＳ 明朝" w:hAnsi="ＭＳ 明朝" w:hint="eastAsia"/>
                <w:sz w:val="18"/>
                <w:szCs w:val="18"/>
              </w:rPr>
              <w:t>公　開</w:t>
            </w:r>
          </w:p>
        </w:tc>
        <w:tc>
          <w:tcPr>
            <w:tcW w:w="2127" w:type="dxa"/>
            <w:vAlign w:val="center"/>
          </w:tcPr>
          <w:p w:rsidR="00F10CA0" w:rsidRPr="00F10CA0" w:rsidRDefault="00F10CA0" w:rsidP="00F10CA0">
            <w:pPr>
              <w:kinsoku w:val="0"/>
              <w:overflowPunct w:val="0"/>
              <w:autoSpaceDE w:val="0"/>
              <w:autoSpaceDN w:val="0"/>
              <w:spacing w:line="256" w:lineRule="exact"/>
              <w:jc w:val="center"/>
              <w:rPr>
                <w:rFonts w:ascii="ＭＳ 明朝" w:hAnsi="ＭＳ 明朝"/>
                <w:sz w:val="18"/>
                <w:szCs w:val="18"/>
              </w:rPr>
            </w:pPr>
            <w:r w:rsidRPr="00F10CA0">
              <w:rPr>
                <w:rFonts w:ascii="ＭＳ 明朝" w:hAnsi="ＭＳ 明朝" w:hint="eastAsia"/>
                <w:sz w:val="18"/>
                <w:szCs w:val="18"/>
              </w:rPr>
              <w:t>有効期限</w:t>
            </w:r>
          </w:p>
        </w:tc>
        <w:tc>
          <w:tcPr>
            <w:tcW w:w="5244" w:type="dxa"/>
            <w:shd w:val="clear" w:color="auto" w:fill="auto"/>
            <w:vAlign w:val="center"/>
          </w:tcPr>
          <w:p w:rsidR="00F10CA0" w:rsidRPr="00F10CA0" w:rsidRDefault="00F10CA0" w:rsidP="00F10CA0">
            <w:pPr>
              <w:kinsoku w:val="0"/>
              <w:overflowPunct w:val="0"/>
              <w:autoSpaceDE w:val="0"/>
              <w:autoSpaceDN w:val="0"/>
              <w:spacing w:line="256" w:lineRule="exact"/>
              <w:rPr>
                <w:rFonts w:ascii="ＭＳ 明朝" w:hAnsi="ＭＳ 明朝"/>
                <w:sz w:val="18"/>
                <w:szCs w:val="18"/>
              </w:rPr>
            </w:pPr>
          </w:p>
        </w:tc>
      </w:tr>
      <w:tr w:rsidR="00F10CA0" w:rsidRPr="00F10CA0" w:rsidTr="009D4E24">
        <w:trPr>
          <w:cantSplit/>
          <w:trHeight w:val="566"/>
        </w:trPr>
        <w:tc>
          <w:tcPr>
            <w:tcW w:w="1843" w:type="dxa"/>
            <w:vAlign w:val="center"/>
          </w:tcPr>
          <w:p w:rsidR="00F10CA0" w:rsidRPr="00F10CA0" w:rsidRDefault="00F10CA0" w:rsidP="00F10CA0">
            <w:pPr>
              <w:kinsoku w:val="0"/>
              <w:overflowPunct w:val="0"/>
              <w:autoSpaceDE w:val="0"/>
              <w:autoSpaceDN w:val="0"/>
              <w:snapToGrid w:val="0"/>
              <w:spacing w:line="256" w:lineRule="exact"/>
              <w:jc w:val="center"/>
              <w:rPr>
                <w:rFonts w:ascii="ＭＳ 明朝" w:hAnsi="ＭＳ 明朝"/>
                <w:sz w:val="18"/>
                <w:szCs w:val="18"/>
              </w:rPr>
            </w:pPr>
            <w:r w:rsidRPr="00F10CA0">
              <w:rPr>
                <w:rFonts w:ascii="ＭＳ 明朝" w:hAnsi="ＭＳ 明朝" w:hint="eastAsia"/>
                <w:sz w:val="18"/>
                <w:szCs w:val="18"/>
              </w:rPr>
              <w:t>公　開</w:t>
            </w:r>
          </w:p>
        </w:tc>
        <w:tc>
          <w:tcPr>
            <w:tcW w:w="2127" w:type="dxa"/>
            <w:vAlign w:val="center"/>
          </w:tcPr>
          <w:p w:rsidR="00F10CA0" w:rsidRPr="00F10CA0" w:rsidRDefault="00F10CA0" w:rsidP="00F10CA0">
            <w:pPr>
              <w:kinsoku w:val="0"/>
              <w:overflowPunct w:val="0"/>
              <w:autoSpaceDE w:val="0"/>
              <w:autoSpaceDN w:val="0"/>
              <w:spacing w:line="256" w:lineRule="exact"/>
              <w:jc w:val="center"/>
              <w:rPr>
                <w:rFonts w:ascii="ＭＳ 明朝" w:hAnsi="ＭＳ 明朝"/>
                <w:sz w:val="18"/>
                <w:szCs w:val="18"/>
              </w:rPr>
            </w:pPr>
            <w:r w:rsidRPr="00F10CA0">
              <w:rPr>
                <w:rFonts w:ascii="ＭＳ 明朝" w:hAnsi="ＭＳ 明朝" w:hint="eastAsia"/>
                <w:sz w:val="18"/>
                <w:szCs w:val="18"/>
              </w:rPr>
              <w:t>認証取得者</w:t>
            </w:r>
            <w:r w:rsidRPr="00F10CA0">
              <w:rPr>
                <w:rFonts w:ascii="ＭＳ 明朝" w:hAnsi="ＭＳ 明朝"/>
                <w:sz w:val="18"/>
                <w:szCs w:val="18"/>
              </w:rPr>
              <w:br/>
            </w:r>
            <w:r w:rsidRPr="00F10CA0">
              <w:rPr>
                <w:rFonts w:ascii="ＭＳ 明朝" w:hAnsi="ＭＳ 明朝" w:hint="eastAsia"/>
                <w:sz w:val="18"/>
                <w:szCs w:val="18"/>
              </w:rPr>
              <w:t>（申請者）</w:t>
            </w:r>
          </w:p>
        </w:tc>
        <w:tc>
          <w:tcPr>
            <w:tcW w:w="5244" w:type="dxa"/>
            <w:shd w:val="clear" w:color="auto" w:fill="auto"/>
            <w:vAlign w:val="center"/>
          </w:tcPr>
          <w:p w:rsidR="00F10CA0" w:rsidRPr="00F10CA0" w:rsidRDefault="00F10CA0" w:rsidP="00F10CA0">
            <w:pPr>
              <w:tabs>
                <w:tab w:val="center" w:pos="4252"/>
                <w:tab w:val="right" w:pos="8504"/>
              </w:tabs>
              <w:kinsoku w:val="0"/>
              <w:overflowPunct w:val="0"/>
              <w:autoSpaceDE w:val="0"/>
              <w:autoSpaceDN w:val="0"/>
              <w:snapToGrid w:val="0"/>
              <w:spacing w:line="256" w:lineRule="exact"/>
              <w:rPr>
                <w:rFonts w:ascii="ＭＳ 明朝" w:hAnsi="ＭＳ 明朝"/>
                <w:noProof/>
                <w:sz w:val="18"/>
                <w:szCs w:val="18"/>
              </w:rPr>
            </w:pPr>
          </w:p>
        </w:tc>
      </w:tr>
      <w:tr w:rsidR="00F10CA0" w:rsidRPr="00F10CA0" w:rsidTr="009D4E24">
        <w:trPr>
          <w:cantSplit/>
          <w:trHeight w:val="72"/>
        </w:trPr>
        <w:tc>
          <w:tcPr>
            <w:tcW w:w="1843" w:type="dxa"/>
            <w:vAlign w:val="center"/>
          </w:tcPr>
          <w:p w:rsidR="00F10CA0" w:rsidRPr="00F10CA0" w:rsidRDefault="00F10CA0" w:rsidP="00F10CA0">
            <w:pPr>
              <w:kinsoku w:val="0"/>
              <w:overflowPunct w:val="0"/>
              <w:autoSpaceDE w:val="0"/>
              <w:autoSpaceDN w:val="0"/>
              <w:snapToGrid w:val="0"/>
              <w:spacing w:line="256" w:lineRule="exact"/>
              <w:jc w:val="center"/>
              <w:rPr>
                <w:rFonts w:ascii="ＭＳ 明朝" w:hAnsi="ＭＳ 明朝"/>
                <w:sz w:val="18"/>
                <w:szCs w:val="18"/>
              </w:rPr>
            </w:pPr>
            <w:r w:rsidRPr="00F10CA0">
              <w:rPr>
                <w:rFonts w:ascii="ＭＳ 明朝" w:hAnsi="ＭＳ 明朝" w:hint="eastAsia"/>
                <w:sz w:val="18"/>
                <w:szCs w:val="18"/>
              </w:rPr>
              <w:t>公　開</w:t>
            </w:r>
          </w:p>
        </w:tc>
        <w:tc>
          <w:tcPr>
            <w:tcW w:w="2127" w:type="dxa"/>
            <w:vAlign w:val="center"/>
          </w:tcPr>
          <w:p w:rsidR="00F10CA0" w:rsidRPr="00F10CA0" w:rsidRDefault="00F10CA0" w:rsidP="00F10CA0">
            <w:pPr>
              <w:kinsoku w:val="0"/>
              <w:overflowPunct w:val="0"/>
              <w:autoSpaceDE w:val="0"/>
              <w:autoSpaceDN w:val="0"/>
              <w:spacing w:line="256" w:lineRule="exact"/>
              <w:jc w:val="center"/>
              <w:rPr>
                <w:rFonts w:ascii="ＭＳ 明朝" w:hAnsi="ＭＳ 明朝"/>
                <w:kern w:val="0"/>
                <w:sz w:val="18"/>
                <w:szCs w:val="18"/>
              </w:rPr>
            </w:pPr>
            <w:r w:rsidRPr="00F10CA0">
              <w:rPr>
                <w:rFonts w:ascii="ＭＳ 明朝" w:hAnsi="ＭＳ 明朝" w:hint="eastAsia"/>
                <w:kern w:val="0"/>
                <w:sz w:val="18"/>
                <w:szCs w:val="18"/>
              </w:rPr>
              <w:t>建設地</w:t>
            </w:r>
          </w:p>
          <w:p w:rsidR="00F10CA0" w:rsidRPr="00F10CA0" w:rsidRDefault="00F10CA0" w:rsidP="00F10CA0">
            <w:pPr>
              <w:kinsoku w:val="0"/>
              <w:overflowPunct w:val="0"/>
              <w:autoSpaceDE w:val="0"/>
              <w:autoSpaceDN w:val="0"/>
              <w:spacing w:line="256" w:lineRule="exact"/>
              <w:jc w:val="center"/>
              <w:rPr>
                <w:rFonts w:ascii="ＭＳ 明朝" w:hAnsi="ＭＳ 明朝"/>
                <w:sz w:val="18"/>
                <w:szCs w:val="18"/>
              </w:rPr>
            </w:pPr>
            <w:r w:rsidRPr="00F10CA0">
              <w:rPr>
                <w:rFonts w:ascii="ＭＳ 明朝" w:hAnsi="ＭＳ 明朝" w:hint="eastAsia"/>
                <w:kern w:val="0"/>
                <w:sz w:val="16"/>
                <w:szCs w:val="18"/>
              </w:rPr>
              <w:t>（市区町村まで記入）</w:t>
            </w:r>
          </w:p>
        </w:tc>
        <w:tc>
          <w:tcPr>
            <w:tcW w:w="5244" w:type="dxa"/>
            <w:shd w:val="clear" w:color="auto" w:fill="auto"/>
            <w:vAlign w:val="center"/>
          </w:tcPr>
          <w:p w:rsidR="00F10CA0" w:rsidRPr="00F10CA0" w:rsidRDefault="00F10CA0" w:rsidP="00F10CA0">
            <w:pPr>
              <w:kinsoku w:val="0"/>
              <w:overflowPunct w:val="0"/>
              <w:autoSpaceDE w:val="0"/>
              <w:autoSpaceDN w:val="0"/>
              <w:spacing w:line="256" w:lineRule="exact"/>
              <w:rPr>
                <w:rFonts w:ascii="ＭＳ 明朝" w:hAnsi="ＭＳ 明朝"/>
                <w:sz w:val="18"/>
                <w:szCs w:val="18"/>
              </w:rPr>
            </w:pPr>
          </w:p>
        </w:tc>
      </w:tr>
      <w:tr w:rsidR="00F10CA0" w:rsidRPr="00F10CA0" w:rsidTr="009D4E24">
        <w:trPr>
          <w:cantSplit/>
          <w:trHeight w:val="72"/>
        </w:trPr>
        <w:tc>
          <w:tcPr>
            <w:tcW w:w="1843" w:type="dxa"/>
            <w:vAlign w:val="center"/>
          </w:tcPr>
          <w:p w:rsidR="00F10CA0" w:rsidRPr="00F10CA0" w:rsidRDefault="00F10CA0" w:rsidP="00F10CA0">
            <w:pPr>
              <w:kinsoku w:val="0"/>
              <w:overflowPunct w:val="0"/>
              <w:autoSpaceDE w:val="0"/>
              <w:autoSpaceDN w:val="0"/>
              <w:snapToGrid w:val="0"/>
              <w:spacing w:line="256" w:lineRule="exact"/>
              <w:jc w:val="center"/>
              <w:rPr>
                <w:rFonts w:ascii="ＭＳ 明朝" w:hAnsi="ＭＳ 明朝"/>
                <w:sz w:val="18"/>
                <w:szCs w:val="18"/>
              </w:rPr>
            </w:pPr>
            <w:r w:rsidRPr="00F10CA0">
              <w:rPr>
                <w:rFonts w:ascii="ＭＳ 明朝" w:hAnsi="ＭＳ 明朝" w:hint="eastAsia"/>
                <w:sz w:val="18"/>
                <w:szCs w:val="18"/>
              </w:rPr>
              <w:t>公　開</w:t>
            </w:r>
          </w:p>
        </w:tc>
        <w:tc>
          <w:tcPr>
            <w:tcW w:w="2127" w:type="dxa"/>
            <w:vAlign w:val="center"/>
          </w:tcPr>
          <w:p w:rsidR="00F10CA0" w:rsidRPr="00F10CA0" w:rsidRDefault="00F10CA0" w:rsidP="00F10CA0">
            <w:pPr>
              <w:kinsoku w:val="0"/>
              <w:overflowPunct w:val="0"/>
              <w:autoSpaceDE w:val="0"/>
              <w:autoSpaceDN w:val="0"/>
              <w:spacing w:line="256" w:lineRule="exact"/>
              <w:jc w:val="center"/>
              <w:rPr>
                <w:rFonts w:ascii="ＭＳ 明朝" w:hAnsi="ＭＳ 明朝"/>
                <w:kern w:val="0"/>
                <w:sz w:val="18"/>
                <w:szCs w:val="18"/>
              </w:rPr>
            </w:pPr>
            <w:r w:rsidRPr="00F10CA0">
              <w:rPr>
                <w:rFonts w:ascii="ＭＳ 明朝" w:hAnsi="ＭＳ 明朝" w:hint="eastAsia"/>
                <w:spacing w:val="30"/>
                <w:kern w:val="0"/>
                <w:sz w:val="18"/>
                <w:szCs w:val="18"/>
                <w:fitText w:val="840" w:id="-2106894848"/>
              </w:rPr>
              <w:t>建物用</w:t>
            </w:r>
            <w:r w:rsidRPr="00F10CA0">
              <w:rPr>
                <w:rFonts w:ascii="ＭＳ 明朝" w:hAnsi="ＭＳ 明朝" w:hint="eastAsia"/>
                <w:spacing w:val="-30"/>
                <w:kern w:val="0"/>
                <w:sz w:val="18"/>
                <w:szCs w:val="18"/>
                <w:fitText w:val="840" w:id="-2106894848"/>
              </w:rPr>
              <w:t>途</w:t>
            </w:r>
          </w:p>
          <w:p w:rsidR="00F10CA0" w:rsidRPr="00F10CA0" w:rsidRDefault="00F10CA0" w:rsidP="00F10CA0">
            <w:pPr>
              <w:kinsoku w:val="0"/>
              <w:overflowPunct w:val="0"/>
              <w:autoSpaceDE w:val="0"/>
              <w:autoSpaceDN w:val="0"/>
              <w:spacing w:line="256" w:lineRule="exact"/>
              <w:jc w:val="center"/>
              <w:rPr>
                <w:rFonts w:ascii="ＭＳ 明朝" w:hAnsi="ＭＳ 明朝"/>
                <w:sz w:val="18"/>
                <w:szCs w:val="18"/>
              </w:rPr>
            </w:pPr>
            <w:r w:rsidRPr="00F10CA0">
              <w:rPr>
                <w:rFonts w:ascii="ＭＳ 明朝" w:hAnsi="ＭＳ 明朝" w:hint="eastAsia"/>
                <w:kern w:val="0"/>
                <w:sz w:val="16"/>
                <w:szCs w:val="18"/>
              </w:rPr>
              <w:t>（CASBEE上の用途を記入）</w:t>
            </w:r>
            <w:r w:rsidRPr="00F10CA0">
              <w:rPr>
                <w:rFonts w:ascii="ＭＳ 明朝" w:hAnsi="ＭＳ 明朝" w:hint="eastAsia"/>
                <w:kern w:val="0"/>
                <w:sz w:val="18"/>
                <w:szCs w:val="18"/>
              </w:rPr>
              <w:t xml:space="preserve">　　　</w:t>
            </w:r>
          </w:p>
        </w:tc>
        <w:tc>
          <w:tcPr>
            <w:tcW w:w="5244" w:type="dxa"/>
            <w:shd w:val="clear" w:color="auto" w:fill="auto"/>
            <w:vAlign w:val="center"/>
          </w:tcPr>
          <w:p w:rsidR="00F10CA0" w:rsidRPr="00F10CA0" w:rsidRDefault="00F10CA0" w:rsidP="00F10CA0">
            <w:pPr>
              <w:kinsoku w:val="0"/>
              <w:overflowPunct w:val="0"/>
              <w:autoSpaceDE w:val="0"/>
              <w:autoSpaceDN w:val="0"/>
              <w:spacing w:line="256" w:lineRule="exact"/>
              <w:rPr>
                <w:rFonts w:ascii="ＭＳ 明朝" w:hAnsi="ＭＳ 明朝"/>
                <w:sz w:val="18"/>
                <w:szCs w:val="18"/>
              </w:rPr>
            </w:pPr>
          </w:p>
        </w:tc>
      </w:tr>
      <w:tr w:rsidR="00F10CA0" w:rsidRPr="00F10CA0" w:rsidTr="009D4E24">
        <w:trPr>
          <w:cantSplit/>
          <w:trHeight w:val="524"/>
        </w:trPr>
        <w:tc>
          <w:tcPr>
            <w:tcW w:w="1843" w:type="dxa"/>
            <w:vAlign w:val="center"/>
          </w:tcPr>
          <w:p w:rsidR="00F10CA0" w:rsidRPr="00F10CA0" w:rsidRDefault="00F10CA0" w:rsidP="00F10CA0">
            <w:pPr>
              <w:kinsoku w:val="0"/>
              <w:overflowPunct w:val="0"/>
              <w:autoSpaceDE w:val="0"/>
              <w:autoSpaceDN w:val="0"/>
              <w:snapToGrid w:val="0"/>
              <w:spacing w:line="256" w:lineRule="exact"/>
              <w:jc w:val="center"/>
              <w:rPr>
                <w:rFonts w:ascii="ＭＳ 明朝" w:hAnsi="ＭＳ 明朝"/>
                <w:sz w:val="18"/>
                <w:szCs w:val="18"/>
              </w:rPr>
            </w:pPr>
            <w:r w:rsidRPr="00F10CA0">
              <w:rPr>
                <w:rFonts w:ascii="ＭＳ 明朝" w:hAnsi="ＭＳ 明朝" w:hint="eastAsia"/>
                <w:sz w:val="18"/>
                <w:szCs w:val="18"/>
              </w:rPr>
              <w:t>公　開</w:t>
            </w:r>
          </w:p>
        </w:tc>
        <w:tc>
          <w:tcPr>
            <w:tcW w:w="2127" w:type="dxa"/>
            <w:vAlign w:val="center"/>
          </w:tcPr>
          <w:p w:rsidR="00F10CA0" w:rsidRPr="00F10CA0" w:rsidRDefault="00F10CA0" w:rsidP="00F10CA0">
            <w:pPr>
              <w:kinsoku w:val="0"/>
              <w:overflowPunct w:val="0"/>
              <w:autoSpaceDE w:val="0"/>
              <w:autoSpaceDN w:val="0"/>
              <w:spacing w:line="256" w:lineRule="exact"/>
              <w:jc w:val="center"/>
              <w:rPr>
                <w:rFonts w:ascii="ＭＳ 明朝" w:hAnsi="ＭＳ 明朝"/>
                <w:kern w:val="0"/>
                <w:sz w:val="18"/>
                <w:szCs w:val="18"/>
              </w:rPr>
            </w:pPr>
            <w:r w:rsidRPr="00F10CA0">
              <w:rPr>
                <w:rFonts w:ascii="ＭＳ 明朝" w:hAnsi="ＭＳ 明朝" w:hint="eastAsia"/>
                <w:spacing w:val="-2"/>
                <w:sz w:val="18"/>
                <w:szCs w:val="18"/>
              </w:rPr>
              <w:t>評価ツール名</w:t>
            </w:r>
          </w:p>
        </w:tc>
        <w:tc>
          <w:tcPr>
            <w:tcW w:w="5244" w:type="dxa"/>
            <w:shd w:val="clear" w:color="auto" w:fill="auto"/>
            <w:vAlign w:val="center"/>
          </w:tcPr>
          <w:p w:rsidR="00F10CA0" w:rsidRPr="00F10CA0" w:rsidRDefault="00F10CA0" w:rsidP="00F10CA0">
            <w:pPr>
              <w:autoSpaceDE w:val="0"/>
              <w:autoSpaceDN w:val="0"/>
              <w:adjustRightInd w:val="0"/>
              <w:snapToGrid w:val="0"/>
              <w:rPr>
                <w:rFonts w:ascii="ＭＳ 明朝" w:hAnsi="ＭＳ 明朝"/>
                <w:spacing w:val="-1"/>
                <w:kern w:val="0"/>
                <w:sz w:val="18"/>
                <w:szCs w:val="18"/>
              </w:rPr>
            </w:pPr>
          </w:p>
        </w:tc>
      </w:tr>
      <w:tr w:rsidR="00F10CA0" w:rsidRPr="00F10CA0" w:rsidTr="009D4E24">
        <w:trPr>
          <w:cantSplit/>
          <w:trHeight w:val="524"/>
        </w:trPr>
        <w:tc>
          <w:tcPr>
            <w:tcW w:w="1843" w:type="dxa"/>
            <w:vAlign w:val="center"/>
          </w:tcPr>
          <w:p w:rsidR="00F10CA0" w:rsidRPr="00F10CA0" w:rsidRDefault="00F10CA0" w:rsidP="00F10CA0">
            <w:pPr>
              <w:kinsoku w:val="0"/>
              <w:overflowPunct w:val="0"/>
              <w:autoSpaceDE w:val="0"/>
              <w:autoSpaceDN w:val="0"/>
              <w:snapToGrid w:val="0"/>
              <w:spacing w:line="256" w:lineRule="exact"/>
              <w:jc w:val="center"/>
              <w:rPr>
                <w:rFonts w:ascii="ＭＳ 明朝" w:hAnsi="ＭＳ 明朝"/>
                <w:sz w:val="18"/>
                <w:szCs w:val="18"/>
              </w:rPr>
            </w:pPr>
            <w:r w:rsidRPr="00F10CA0">
              <w:rPr>
                <w:rFonts w:ascii="ＭＳ 明朝" w:hAnsi="ＭＳ 明朝" w:hint="eastAsia"/>
                <w:sz w:val="18"/>
                <w:szCs w:val="18"/>
              </w:rPr>
              <w:t>公　開</w:t>
            </w:r>
          </w:p>
        </w:tc>
        <w:tc>
          <w:tcPr>
            <w:tcW w:w="2127" w:type="dxa"/>
            <w:vAlign w:val="center"/>
          </w:tcPr>
          <w:p w:rsidR="00F10CA0" w:rsidRPr="00F10CA0" w:rsidRDefault="00F10CA0" w:rsidP="00F10CA0">
            <w:pPr>
              <w:kinsoku w:val="0"/>
              <w:overflowPunct w:val="0"/>
              <w:autoSpaceDE w:val="0"/>
              <w:autoSpaceDN w:val="0"/>
              <w:spacing w:line="256" w:lineRule="exact"/>
              <w:jc w:val="center"/>
              <w:rPr>
                <w:rFonts w:ascii="ＭＳ 明朝" w:hAnsi="ＭＳ 明朝"/>
                <w:sz w:val="18"/>
                <w:szCs w:val="18"/>
              </w:rPr>
            </w:pPr>
            <w:r w:rsidRPr="00F10CA0">
              <w:rPr>
                <w:rFonts w:ascii="ＭＳ 明朝" w:hAnsi="ＭＳ 明朝" w:hint="eastAsia"/>
                <w:sz w:val="18"/>
                <w:szCs w:val="18"/>
              </w:rPr>
              <w:t>評価結果</w:t>
            </w:r>
          </w:p>
        </w:tc>
        <w:tc>
          <w:tcPr>
            <w:tcW w:w="5244" w:type="dxa"/>
            <w:shd w:val="clear" w:color="auto" w:fill="auto"/>
            <w:vAlign w:val="center"/>
          </w:tcPr>
          <w:p w:rsidR="00F10CA0" w:rsidRPr="00F10CA0" w:rsidRDefault="00F10CA0" w:rsidP="00F10CA0">
            <w:pPr>
              <w:kinsoku w:val="0"/>
              <w:overflowPunct w:val="0"/>
              <w:autoSpaceDE w:val="0"/>
              <w:autoSpaceDN w:val="0"/>
              <w:spacing w:line="256" w:lineRule="exact"/>
              <w:rPr>
                <w:rFonts w:ascii="ＭＳ 明朝" w:hAnsi="ＭＳ 明朝"/>
                <w:sz w:val="18"/>
                <w:szCs w:val="18"/>
              </w:rPr>
            </w:pPr>
          </w:p>
        </w:tc>
      </w:tr>
      <w:tr w:rsidR="00F10CA0" w:rsidRPr="00F10CA0" w:rsidTr="009D4E24">
        <w:trPr>
          <w:cantSplit/>
          <w:trHeight w:val="85"/>
        </w:trPr>
        <w:tc>
          <w:tcPr>
            <w:tcW w:w="1843" w:type="dxa"/>
            <w:vAlign w:val="center"/>
          </w:tcPr>
          <w:p w:rsidR="00F10CA0" w:rsidRPr="00F10CA0" w:rsidRDefault="00F10CA0" w:rsidP="00F10CA0">
            <w:pPr>
              <w:kinsoku w:val="0"/>
              <w:overflowPunct w:val="0"/>
              <w:autoSpaceDE w:val="0"/>
              <w:autoSpaceDN w:val="0"/>
              <w:snapToGrid w:val="0"/>
              <w:spacing w:line="256" w:lineRule="exact"/>
              <w:jc w:val="center"/>
              <w:rPr>
                <w:rFonts w:ascii="ＭＳ 明朝" w:hAnsi="ＭＳ 明朝"/>
                <w:sz w:val="18"/>
                <w:szCs w:val="18"/>
              </w:rPr>
            </w:pPr>
            <w:r w:rsidRPr="00F10CA0">
              <w:rPr>
                <w:rFonts w:ascii="ＭＳ 明朝" w:hAnsi="ＭＳ 明朝" w:hint="eastAsia"/>
                <w:sz w:val="18"/>
                <w:szCs w:val="18"/>
              </w:rPr>
              <w:t>公　開</w:t>
            </w:r>
          </w:p>
        </w:tc>
        <w:tc>
          <w:tcPr>
            <w:tcW w:w="2127" w:type="dxa"/>
            <w:vAlign w:val="center"/>
          </w:tcPr>
          <w:p w:rsidR="00F10CA0" w:rsidRPr="00F10CA0" w:rsidRDefault="00F10CA0" w:rsidP="00F10CA0">
            <w:pPr>
              <w:kinsoku w:val="0"/>
              <w:overflowPunct w:val="0"/>
              <w:autoSpaceDE w:val="0"/>
              <w:autoSpaceDN w:val="0"/>
              <w:spacing w:line="256" w:lineRule="exact"/>
              <w:jc w:val="center"/>
              <w:rPr>
                <w:rFonts w:ascii="ＭＳ 明朝" w:hAnsi="ＭＳ 明朝"/>
                <w:spacing w:val="-2"/>
                <w:sz w:val="18"/>
                <w:szCs w:val="18"/>
              </w:rPr>
            </w:pPr>
            <w:r w:rsidRPr="00F10CA0">
              <w:rPr>
                <w:rFonts w:ascii="ＭＳ 明朝" w:hAnsi="ＭＳ 明朝" w:hint="eastAsia"/>
                <w:sz w:val="18"/>
                <w:szCs w:val="18"/>
              </w:rPr>
              <w:t>評価結果書</w:t>
            </w:r>
          </w:p>
        </w:tc>
        <w:tc>
          <w:tcPr>
            <w:tcW w:w="5244" w:type="dxa"/>
            <w:vAlign w:val="center"/>
          </w:tcPr>
          <w:p w:rsidR="00F10CA0" w:rsidRPr="00F10CA0" w:rsidRDefault="00F10CA0" w:rsidP="00F10CA0">
            <w:pPr>
              <w:kinsoku w:val="0"/>
              <w:overflowPunct w:val="0"/>
              <w:autoSpaceDE w:val="0"/>
              <w:autoSpaceDN w:val="0"/>
              <w:spacing w:line="256" w:lineRule="exact"/>
              <w:rPr>
                <w:rFonts w:ascii="ＭＳ 明朝" w:hAnsi="ＭＳ 明朝"/>
                <w:sz w:val="18"/>
                <w:szCs w:val="18"/>
              </w:rPr>
            </w:pPr>
            <w:r w:rsidRPr="00F10CA0">
              <w:rPr>
                <w:rFonts w:ascii="ＭＳ 明朝" w:hAnsi="ＭＳ 明朝" w:hint="eastAsia"/>
                <w:sz w:val="18"/>
                <w:szCs w:val="18"/>
              </w:rPr>
              <w:t>IBECの公開に承諾頂いた場合、BVJが発行した評価結果書のPDFファイルをBVJがIBECへ提出します。</w:t>
            </w:r>
          </w:p>
        </w:tc>
      </w:tr>
      <w:tr w:rsidR="00F10CA0" w:rsidRPr="00F10CA0" w:rsidTr="009D4E24">
        <w:trPr>
          <w:cantSplit/>
          <w:trHeight w:val="939"/>
        </w:trPr>
        <w:tc>
          <w:tcPr>
            <w:tcW w:w="1843" w:type="dxa"/>
            <w:vAlign w:val="center"/>
          </w:tcPr>
          <w:p w:rsidR="00F10CA0" w:rsidRPr="00F10CA0" w:rsidRDefault="00F10CA0" w:rsidP="00F10CA0">
            <w:pPr>
              <w:kinsoku w:val="0"/>
              <w:overflowPunct w:val="0"/>
              <w:autoSpaceDE w:val="0"/>
              <w:autoSpaceDN w:val="0"/>
              <w:spacing w:line="256" w:lineRule="exact"/>
              <w:jc w:val="center"/>
              <w:rPr>
                <w:rFonts w:ascii="ＭＳ 明朝" w:hAnsi="ＭＳ 明朝"/>
                <w:sz w:val="18"/>
                <w:szCs w:val="18"/>
              </w:rPr>
            </w:pPr>
            <w:r w:rsidRPr="00F10CA0">
              <w:rPr>
                <w:rFonts w:ascii="ＭＳ 明朝" w:hAnsi="ＭＳ 明朝" w:hint="eastAsia"/>
                <w:sz w:val="18"/>
                <w:szCs w:val="18"/>
              </w:rPr>
              <w:t>□公　開</w:t>
            </w:r>
            <w:r w:rsidRPr="00F10CA0">
              <w:rPr>
                <w:rFonts w:ascii="ＭＳ 明朝" w:hAnsi="ＭＳ 明朝"/>
                <w:sz w:val="18"/>
                <w:szCs w:val="18"/>
              </w:rPr>
              <w:br/>
            </w:r>
            <w:r w:rsidRPr="00F10CA0">
              <w:rPr>
                <w:rFonts w:ascii="ＭＳ 明朝" w:hAnsi="ＭＳ 明朝" w:hint="eastAsia"/>
                <w:sz w:val="18"/>
                <w:szCs w:val="18"/>
              </w:rPr>
              <w:t>□非公開</w:t>
            </w:r>
          </w:p>
        </w:tc>
        <w:tc>
          <w:tcPr>
            <w:tcW w:w="2127" w:type="dxa"/>
            <w:vAlign w:val="center"/>
          </w:tcPr>
          <w:p w:rsidR="00F10CA0" w:rsidRPr="00F10CA0" w:rsidRDefault="00F10CA0" w:rsidP="00F10CA0">
            <w:pPr>
              <w:kinsoku w:val="0"/>
              <w:overflowPunct w:val="0"/>
              <w:autoSpaceDE w:val="0"/>
              <w:autoSpaceDN w:val="0"/>
              <w:spacing w:line="256" w:lineRule="exact"/>
              <w:jc w:val="center"/>
              <w:rPr>
                <w:rFonts w:ascii="ＭＳ 明朝" w:hAnsi="ＭＳ 明朝"/>
                <w:sz w:val="18"/>
                <w:szCs w:val="18"/>
              </w:rPr>
            </w:pPr>
            <w:r w:rsidRPr="00F10CA0">
              <w:rPr>
                <w:rFonts w:ascii="ＭＳ 明朝" w:hAnsi="ＭＳ 明朝" w:hint="eastAsia"/>
                <w:sz w:val="18"/>
                <w:szCs w:val="18"/>
              </w:rPr>
              <w:t>物件写真</w:t>
            </w:r>
          </w:p>
        </w:tc>
        <w:tc>
          <w:tcPr>
            <w:tcW w:w="5244" w:type="dxa"/>
            <w:vAlign w:val="center"/>
          </w:tcPr>
          <w:p w:rsidR="00F10CA0" w:rsidRPr="00F10CA0" w:rsidRDefault="00F10CA0" w:rsidP="00F10CA0">
            <w:pPr>
              <w:kinsoku w:val="0"/>
              <w:overflowPunct w:val="0"/>
              <w:autoSpaceDE w:val="0"/>
              <w:autoSpaceDN w:val="0"/>
              <w:spacing w:line="256" w:lineRule="exact"/>
              <w:rPr>
                <w:rFonts w:ascii="ＭＳ 明朝" w:hAnsi="ＭＳ 明朝"/>
                <w:sz w:val="18"/>
                <w:szCs w:val="18"/>
              </w:rPr>
            </w:pPr>
            <w:r w:rsidRPr="00F10CA0">
              <w:rPr>
                <w:rFonts w:ascii="ＭＳ 明朝" w:hAnsi="ＭＳ 明朝" w:hint="eastAsia"/>
                <w:sz w:val="18"/>
                <w:szCs w:val="18"/>
              </w:rPr>
              <w:t>承諾頂ける場合、掲載用の外観写真データ１点を電子メールでBVJにお送り下さい。BVJはIBECへデータを提出し、IBECではCASBEEのホームページ等で認証物件であることを紹介します。</w:t>
            </w:r>
          </w:p>
        </w:tc>
      </w:tr>
    </w:tbl>
    <w:p w:rsidR="00F10CA0" w:rsidRPr="00F10CA0" w:rsidRDefault="00F10CA0" w:rsidP="00F10CA0">
      <w:pPr>
        <w:widowControl/>
        <w:snapToGrid w:val="0"/>
        <w:jc w:val="left"/>
        <w:rPr>
          <w:sz w:val="18"/>
        </w:rPr>
      </w:pPr>
    </w:p>
    <w:p w:rsidR="00F10CA0" w:rsidRPr="00F10CA0" w:rsidRDefault="00F10CA0" w:rsidP="00F10CA0">
      <w:pPr>
        <w:jc w:val="right"/>
      </w:pPr>
      <w:r w:rsidRPr="00F10CA0">
        <w:rPr>
          <w:rFonts w:hint="eastAsia"/>
        </w:rPr>
        <w:t>以　上</w:t>
      </w:r>
    </w:p>
    <w:p w:rsidR="00F10CA0" w:rsidRPr="00F10CA0" w:rsidRDefault="00F10CA0" w:rsidP="00F10CA0">
      <w:pPr>
        <w:jc w:val="left"/>
        <w:rPr>
          <w:rFonts w:ascii="ＭＳ Ｐゴシック" w:eastAsia="ＭＳ Ｐゴシック" w:hAnsi="ＭＳ Ｐゴシック"/>
          <w:sz w:val="20"/>
          <w:u w:val="single"/>
        </w:rPr>
      </w:pPr>
      <w:bookmarkStart w:id="0" w:name="_GoBack"/>
      <w:bookmarkEnd w:id="0"/>
      <w:r w:rsidRPr="00F10CA0">
        <w:rPr>
          <w:rFonts w:hint="eastAsia"/>
          <w:sz w:val="20"/>
          <w:u w:val="single"/>
        </w:rPr>
        <w:lastRenderedPageBreak/>
        <w:t>１</w:t>
      </w:r>
      <w:r w:rsidRPr="00F10CA0">
        <w:rPr>
          <w:rFonts w:ascii="ＭＳ Ｐゴシック" w:eastAsia="ＭＳ Ｐゴシック" w:hAnsi="ＭＳ Ｐゴシック" w:hint="eastAsia"/>
          <w:sz w:val="20"/>
          <w:u w:val="single"/>
        </w:rPr>
        <w:t>．公表の内容と公表先について</w:t>
      </w:r>
    </w:p>
    <w:p w:rsidR="00F10CA0" w:rsidRPr="00F10CA0" w:rsidRDefault="00F10CA0" w:rsidP="00F10CA0">
      <w:pPr>
        <w:numPr>
          <w:ilvl w:val="0"/>
          <w:numId w:val="22"/>
        </w:numPr>
        <w:jc w:val="left"/>
        <w:rPr>
          <w:sz w:val="20"/>
        </w:rPr>
      </w:pPr>
      <w:r w:rsidRPr="00F10CA0">
        <w:rPr>
          <w:rFonts w:hint="eastAsia"/>
          <w:sz w:val="20"/>
        </w:rPr>
        <w:t>BVJ</w:t>
      </w:r>
      <w:r w:rsidRPr="00F10CA0">
        <w:rPr>
          <w:rFonts w:hint="eastAsia"/>
          <w:sz w:val="20"/>
        </w:rPr>
        <w:t>及び</w:t>
      </w:r>
      <w:r w:rsidRPr="00F10CA0">
        <w:rPr>
          <w:rFonts w:hint="eastAsia"/>
          <w:sz w:val="20"/>
        </w:rPr>
        <w:t>IBEC</w:t>
      </w:r>
      <w:r w:rsidRPr="00F10CA0">
        <w:rPr>
          <w:rFonts w:hint="eastAsia"/>
          <w:sz w:val="20"/>
        </w:rPr>
        <w:t>は、本承諾書において「公開」と記載されている項目又は「公開」を選択した項目について、「内容」欄に記載された情報に基づき、両機関が発行・作成するホームページや機関誌等において当該認証物件の情報掲載を行います。</w:t>
      </w:r>
    </w:p>
    <w:p w:rsidR="00F10CA0" w:rsidRPr="00F10CA0" w:rsidRDefault="00F10CA0" w:rsidP="00F10CA0">
      <w:pPr>
        <w:jc w:val="left"/>
        <w:rPr>
          <w:sz w:val="20"/>
        </w:rPr>
      </w:pPr>
    </w:p>
    <w:p w:rsidR="00F10CA0" w:rsidRPr="00F10CA0" w:rsidRDefault="00F10CA0" w:rsidP="00F10CA0">
      <w:pPr>
        <w:jc w:val="left"/>
        <w:rPr>
          <w:rFonts w:ascii="ＭＳ Ｐゴシック" w:eastAsia="ＭＳ Ｐゴシック" w:hAnsi="ＭＳ Ｐゴシック"/>
          <w:sz w:val="20"/>
          <w:u w:val="single"/>
        </w:rPr>
      </w:pPr>
      <w:r w:rsidRPr="00F10CA0">
        <w:rPr>
          <w:rFonts w:ascii="ＭＳ Ｐゴシック" w:eastAsia="ＭＳ Ｐゴシック" w:hAnsi="ＭＳ Ｐゴシック" w:hint="eastAsia"/>
          <w:sz w:val="20"/>
          <w:u w:val="single"/>
        </w:rPr>
        <w:t>２．記入上の注意</w:t>
      </w:r>
    </w:p>
    <w:p w:rsidR="00F10CA0" w:rsidRPr="00F10CA0" w:rsidRDefault="00F10CA0" w:rsidP="00F10CA0">
      <w:pPr>
        <w:numPr>
          <w:ilvl w:val="0"/>
          <w:numId w:val="22"/>
        </w:numPr>
        <w:jc w:val="left"/>
        <w:rPr>
          <w:sz w:val="20"/>
        </w:rPr>
      </w:pPr>
      <w:r w:rsidRPr="00F10CA0">
        <w:rPr>
          <w:rFonts w:hint="eastAsia"/>
          <w:sz w:val="20"/>
        </w:rPr>
        <w:t>上記全ての欄に記入の上、提出してください。</w:t>
      </w:r>
    </w:p>
    <w:p w:rsidR="00F10CA0" w:rsidRPr="00F10CA0" w:rsidRDefault="00F10CA0" w:rsidP="00F10CA0">
      <w:pPr>
        <w:numPr>
          <w:ilvl w:val="0"/>
          <w:numId w:val="22"/>
        </w:numPr>
        <w:jc w:val="left"/>
        <w:rPr>
          <w:sz w:val="20"/>
        </w:rPr>
      </w:pPr>
      <w:r w:rsidRPr="00F10CA0">
        <w:rPr>
          <w:rFonts w:hint="eastAsia"/>
          <w:sz w:val="20"/>
        </w:rPr>
        <w:t>「ホームページ等への公開・非公開の選択」の欄に「公開」と記載された項目は、</w:t>
      </w:r>
      <w:r w:rsidRPr="00F10CA0">
        <w:rPr>
          <w:rFonts w:hint="eastAsia"/>
          <w:sz w:val="20"/>
        </w:rPr>
        <w:t>CASBEE</w:t>
      </w:r>
      <w:r w:rsidRPr="00F10CA0">
        <w:rPr>
          <w:rFonts w:hint="eastAsia"/>
          <w:sz w:val="20"/>
        </w:rPr>
        <w:t>評価認証制度の趣旨より公開必須となっている項目です。</w:t>
      </w:r>
    </w:p>
    <w:p w:rsidR="00F10CA0" w:rsidRPr="00F10CA0" w:rsidRDefault="00F10CA0" w:rsidP="00F10CA0">
      <w:pPr>
        <w:numPr>
          <w:ilvl w:val="0"/>
          <w:numId w:val="22"/>
        </w:numPr>
        <w:jc w:val="left"/>
        <w:rPr>
          <w:sz w:val="20"/>
        </w:rPr>
      </w:pPr>
      <w:r w:rsidRPr="00F10CA0">
        <w:rPr>
          <w:rFonts w:hint="eastAsia"/>
          <w:sz w:val="20"/>
        </w:rPr>
        <w:t>「ホームページ等への公開・非公開の選択」の欄に□の表示がある項目については、該当するものに■または✓でチェックしてください。</w:t>
      </w:r>
    </w:p>
    <w:p w:rsidR="00F10CA0" w:rsidRPr="00F10CA0" w:rsidRDefault="00F10CA0" w:rsidP="00F10CA0">
      <w:pPr>
        <w:numPr>
          <w:ilvl w:val="0"/>
          <w:numId w:val="22"/>
        </w:numPr>
        <w:jc w:val="left"/>
        <w:rPr>
          <w:sz w:val="20"/>
        </w:rPr>
      </w:pPr>
      <w:r w:rsidRPr="00F10CA0">
        <w:rPr>
          <w:rFonts w:hint="eastAsia"/>
          <w:sz w:val="20"/>
        </w:rPr>
        <w:t>相当期間を経過しても本承諾書のご提出が無い場合、</w:t>
      </w:r>
      <w:r w:rsidRPr="00F10CA0">
        <w:rPr>
          <w:rFonts w:hint="eastAsia"/>
          <w:sz w:val="20"/>
        </w:rPr>
        <w:t>BVJ</w:t>
      </w:r>
      <w:r w:rsidRPr="00F10CA0">
        <w:rPr>
          <w:rFonts w:hint="eastAsia"/>
          <w:sz w:val="20"/>
        </w:rPr>
        <w:t>及び</w:t>
      </w:r>
      <w:r w:rsidRPr="00F10CA0">
        <w:rPr>
          <w:rFonts w:hint="eastAsia"/>
          <w:sz w:val="20"/>
        </w:rPr>
        <w:t>IBEC</w:t>
      </w:r>
      <w:r w:rsidRPr="00F10CA0">
        <w:rPr>
          <w:rFonts w:hint="eastAsia"/>
          <w:sz w:val="20"/>
        </w:rPr>
        <w:t>では、公開必須項目に限り、ホームページ等への情報公開をさせて頂きますのでご了承ください。なお、公開必須項目については、</w:t>
      </w:r>
      <w:r w:rsidRPr="00F10CA0">
        <w:rPr>
          <w:rFonts w:hint="eastAsia"/>
          <w:sz w:val="20"/>
        </w:rPr>
        <w:t>BVJ</w:t>
      </w:r>
      <w:r w:rsidRPr="00F10CA0">
        <w:rPr>
          <w:rFonts w:hint="eastAsia"/>
          <w:sz w:val="20"/>
        </w:rPr>
        <w:t>及び</w:t>
      </w:r>
      <w:r w:rsidRPr="00F10CA0">
        <w:rPr>
          <w:rFonts w:hint="eastAsia"/>
          <w:sz w:val="20"/>
        </w:rPr>
        <w:t>IBEC</w:t>
      </w:r>
      <w:r w:rsidRPr="00F10CA0">
        <w:rPr>
          <w:rFonts w:hint="eastAsia"/>
          <w:sz w:val="20"/>
        </w:rPr>
        <w:t>以外の第三者が当該物件を特定することができない情報に限定しておりますので、ご安心ください。</w:t>
      </w:r>
    </w:p>
    <w:p w:rsidR="00F10CA0" w:rsidRPr="00F10CA0" w:rsidRDefault="00F10CA0" w:rsidP="00F10CA0">
      <w:pPr>
        <w:jc w:val="left"/>
        <w:rPr>
          <w:sz w:val="20"/>
        </w:rPr>
      </w:pPr>
    </w:p>
    <w:p w:rsidR="00F10CA0" w:rsidRPr="00F10CA0" w:rsidRDefault="00F10CA0" w:rsidP="00F10CA0">
      <w:pPr>
        <w:widowControl/>
        <w:jc w:val="left"/>
        <w:rPr>
          <w:sz w:val="20"/>
        </w:rPr>
      </w:pPr>
    </w:p>
    <w:p w:rsidR="00F10CA0" w:rsidRPr="00F10CA0" w:rsidRDefault="00F10CA0" w:rsidP="00F10CA0">
      <w:pPr>
        <w:widowControl/>
        <w:jc w:val="left"/>
        <w:rPr>
          <w:sz w:val="20"/>
        </w:rPr>
      </w:pPr>
      <w:r w:rsidRPr="00F10CA0">
        <w:rPr>
          <w:rFonts w:hint="eastAsia"/>
          <w:sz w:val="20"/>
        </w:rPr>
        <w:t>（本件に係わる連絡先）</w:t>
      </w:r>
    </w:p>
    <w:p w:rsidR="00F10CA0" w:rsidRPr="00F10CA0" w:rsidRDefault="00F10CA0" w:rsidP="00F10CA0">
      <w:pPr>
        <w:widowControl/>
        <w:jc w:val="left"/>
        <w:rPr>
          <w:sz w:val="20"/>
          <w:u w:val="single"/>
        </w:rPr>
      </w:pPr>
      <w:r w:rsidRPr="00F10CA0">
        <w:rPr>
          <w:rFonts w:hint="eastAsia"/>
          <w:sz w:val="20"/>
          <w:u w:val="single"/>
        </w:rPr>
        <w:t xml:space="preserve">会社名：　　　　　　　　　　　　　　　　　　　　　　　　　　</w:t>
      </w:r>
    </w:p>
    <w:p w:rsidR="00F10CA0" w:rsidRPr="00F10CA0" w:rsidRDefault="00F10CA0" w:rsidP="00F10CA0">
      <w:pPr>
        <w:widowControl/>
        <w:jc w:val="left"/>
        <w:rPr>
          <w:sz w:val="20"/>
          <w:u w:val="single"/>
        </w:rPr>
      </w:pPr>
      <w:r w:rsidRPr="00F10CA0">
        <w:rPr>
          <w:rFonts w:hint="eastAsia"/>
          <w:sz w:val="20"/>
          <w:u w:val="single"/>
        </w:rPr>
        <w:t xml:space="preserve">部署名・役職名：　　　　　　　　　　　　　　　　　　　　　　</w:t>
      </w:r>
    </w:p>
    <w:p w:rsidR="00F10CA0" w:rsidRPr="00F10CA0" w:rsidRDefault="00F10CA0" w:rsidP="00F10CA0">
      <w:pPr>
        <w:widowControl/>
        <w:jc w:val="left"/>
        <w:rPr>
          <w:sz w:val="20"/>
          <w:u w:val="single"/>
        </w:rPr>
      </w:pPr>
      <w:r w:rsidRPr="00F10CA0">
        <w:rPr>
          <w:rFonts w:hint="eastAsia"/>
          <w:sz w:val="20"/>
          <w:u w:val="single"/>
        </w:rPr>
        <w:t xml:space="preserve">氏　名：　　　　　　　　　　　　　　　　　　　　　　　　　　</w:t>
      </w:r>
    </w:p>
    <w:p w:rsidR="00F10CA0" w:rsidRPr="00F10CA0" w:rsidRDefault="00F10CA0" w:rsidP="00F10CA0">
      <w:pPr>
        <w:widowControl/>
        <w:jc w:val="left"/>
        <w:rPr>
          <w:sz w:val="20"/>
          <w:u w:val="single"/>
        </w:rPr>
      </w:pPr>
      <w:r w:rsidRPr="00F10CA0">
        <w:rPr>
          <w:rFonts w:hint="eastAsia"/>
          <w:sz w:val="20"/>
          <w:u w:val="single"/>
        </w:rPr>
        <w:t xml:space="preserve">電　話：　　　　　　　　　　　　</w:t>
      </w:r>
      <w:r w:rsidRPr="00F10CA0">
        <w:rPr>
          <w:rFonts w:hint="eastAsia"/>
          <w:sz w:val="20"/>
          <w:u w:val="single"/>
        </w:rPr>
        <w:t>FAX</w:t>
      </w:r>
      <w:r w:rsidRPr="00F10CA0">
        <w:rPr>
          <w:rFonts w:hint="eastAsia"/>
          <w:sz w:val="20"/>
          <w:u w:val="single"/>
        </w:rPr>
        <w:t xml:space="preserve">：　　　　　　　　　　　</w:t>
      </w:r>
    </w:p>
    <w:p w:rsidR="00F10CA0" w:rsidRPr="00F10CA0" w:rsidRDefault="00F10CA0" w:rsidP="00F10CA0">
      <w:pPr>
        <w:widowControl/>
        <w:jc w:val="left"/>
        <w:rPr>
          <w:sz w:val="20"/>
          <w:u w:val="single"/>
        </w:rPr>
      </w:pPr>
      <w:r w:rsidRPr="00F10CA0">
        <w:rPr>
          <w:rFonts w:hint="eastAsia"/>
          <w:sz w:val="20"/>
          <w:u w:val="single"/>
        </w:rPr>
        <w:t>Email</w:t>
      </w:r>
      <w:r w:rsidRPr="00F10CA0">
        <w:rPr>
          <w:rFonts w:hint="eastAsia"/>
          <w:sz w:val="20"/>
          <w:u w:val="single"/>
        </w:rPr>
        <w:t xml:space="preserve">：　　　　　　　　　＠　　　　　　　　　　　　　　　　</w:t>
      </w:r>
    </w:p>
    <w:p w:rsidR="00F10CA0" w:rsidRPr="00F10CA0" w:rsidRDefault="00F10CA0" w:rsidP="00F10CA0">
      <w:pPr>
        <w:jc w:val="left"/>
        <w:rPr>
          <w:sz w:val="20"/>
        </w:rPr>
      </w:pPr>
    </w:p>
    <w:p w:rsidR="00F10CA0" w:rsidRPr="00F10CA0" w:rsidRDefault="00F10CA0" w:rsidP="00F10CA0">
      <w:pPr>
        <w:jc w:val="left"/>
        <w:rPr>
          <w:sz w:val="20"/>
        </w:rPr>
      </w:pPr>
    </w:p>
    <w:p w:rsidR="00F10CA0" w:rsidRPr="00F10CA0" w:rsidRDefault="00F10CA0" w:rsidP="00F10CA0">
      <w:pPr>
        <w:jc w:val="left"/>
        <w:rPr>
          <w:sz w:val="20"/>
        </w:rPr>
      </w:pPr>
    </w:p>
    <w:p w:rsidR="00F10CA0" w:rsidRPr="00F10CA0" w:rsidRDefault="00F10CA0" w:rsidP="00F10CA0">
      <w:pPr>
        <w:jc w:val="left"/>
        <w:rPr>
          <w:sz w:val="20"/>
        </w:rPr>
      </w:pPr>
      <w:r w:rsidRPr="00F10CA0">
        <w:rPr>
          <w:rFonts w:hint="eastAsia"/>
          <w:sz w:val="20"/>
        </w:rPr>
        <w:t>【提出先】（※押印原本を郵便等で下記にご提出ください）</w:t>
      </w:r>
    </w:p>
    <w:p w:rsidR="00F10CA0" w:rsidRPr="00F10CA0" w:rsidRDefault="00F10CA0" w:rsidP="00F10CA0">
      <w:pPr>
        <w:ind w:firstLineChars="100" w:firstLine="217"/>
        <w:jc w:val="left"/>
        <w:rPr>
          <w:sz w:val="20"/>
        </w:rPr>
      </w:pPr>
      <w:r w:rsidRPr="00F10CA0">
        <w:rPr>
          <w:rFonts w:hint="eastAsia"/>
          <w:sz w:val="20"/>
        </w:rPr>
        <w:t>ビューローベリタスジャパン株式会社（</w:t>
      </w:r>
      <w:r w:rsidRPr="00F10CA0">
        <w:rPr>
          <w:rFonts w:hint="eastAsia"/>
          <w:sz w:val="20"/>
        </w:rPr>
        <w:t>CASBEE</w:t>
      </w:r>
      <w:r w:rsidRPr="00F10CA0">
        <w:rPr>
          <w:rFonts w:hint="eastAsia"/>
          <w:sz w:val="20"/>
        </w:rPr>
        <w:t>担当者宛）</w:t>
      </w:r>
    </w:p>
    <w:p w:rsidR="00F10CA0" w:rsidRPr="00F10CA0" w:rsidRDefault="00F10CA0" w:rsidP="00F10CA0">
      <w:pPr>
        <w:ind w:firstLineChars="100" w:firstLine="217"/>
        <w:jc w:val="left"/>
        <w:rPr>
          <w:sz w:val="20"/>
        </w:rPr>
      </w:pPr>
      <w:r w:rsidRPr="00F10CA0">
        <w:rPr>
          <w:rFonts w:hint="eastAsia"/>
          <w:sz w:val="20"/>
        </w:rPr>
        <w:t>〒</w:t>
      </w:r>
      <w:r w:rsidRPr="00F10CA0">
        <w:rPr>
          <w:rFonts w:hint="eastAsia"/>
          <w:sz w:val="20"/>
        </w:rPr>
        <w:t>105-0004</w:t>
      </w:r>
      <w:r w:rsidRPr="00F10CA0">
        <w:rPr>
          <w:rFonts w:hint="eastAsia"/>
          <w:sz w:val="20"/>
        </w:rPr>
        <w:t xml:space="preserve">　東京都港区新橋</w:t>
      </w:r>
      <w:r w:rsidRPr="00F10CA0">
        <w:rPr>
          <w:rFonts w:hint="eastAsia"/>
          <w:sz w:val="20"/>
        </w:rPr>
        <w:t>5-20-4</w:t>
      </w:r>
      <w:r w:rsidRPr="00F10CA0">
        <w:rPr>
          <w:rFonts w:hint="eastAsia"/>
          <w:sz w:val="20"/>
        </w:rPr>
        <w:t xml:space="preserve">　新虎サウスビル</w:t>
      </w:r>
      <w:r w:rsidRPr="00F10CA0">
        <w:rPr>
          <w:rFonts w:hint="eastAsia"/>
          <w:sz w:val="20"/>
        </w:rPr>
        <w:t>6F</w:t>
      </w:r>
    </w:p>
    <w:p w:rsidR="00F10CA0" w:rsidRPr="00F10CA0" w:rsidRDefault="00F10CA0" w:rsidP="00F10CA0">
      <w:pPr>
        <w:ind w:firstLineChars="100" w:firstLine="217"/>
        <w:jc w:val="left"/>
        <w:rPr>
          <w:sz w:val="20"/>
        </w:rPr>
      </w:pPr>
      <w:r w:rsidRPr="00F10CA0">
        <w:rPr>
          <w:rFonts w:hint="eastAsia"/>
          <w:sz w:val="20"/>
        </w:rPr>
        <w:t>TEL</w:t>
      </w:r>
      <w:r w:rsidRPr="00F10CA0">
        <w:rPr>
          <w:rFonts w:hint="eastAsia"/>
          <w:sz w:val="20"/>
        </w:rPr>
        <w:t xml:space="preserve">　</w:t>
      </w:r>
      <w:r w:rsidRPr="00F10CA0">
        <w:rPr>
          <w:rFonts w:hint="eastAsia"/>
          <w:sz w:val="20"/>
        </w:rPr>
        <w:t>03-6402-5977</w:t>
      </w:r>
    </w:p>
    <w:p w:rsidR="00F10CA0" w:rsidRPr="00F10CA0" w:rsidRDefault="00F10CA0" w:rsidP="00F10CA0">
      <w:pPr>
        <w:jc w:val="left"/>
      </w:pPr>
    </w:p>
    <w:p w:rsidR="009A4CA0" w:rsidRPr="009A4CA0" w:rsidRDefault="009A4CA0" w:rsidP="00F10CA0">
      <w:pPr>
        <w:ind w:firstLineChars="100" w:firstLine="217"/>
        <w:jc w:val="left"/>
        <w:rPr>
          <w:sz w:val="20"/>
        </w:rPr>
      </w:pPr>
    </w:p>
    <w:sectPr w:rsidR="009A4CA0" w:rsidRPr="009A4CA0" w:rsidSect="002D2195">
      <w:footerReference w:type="even" r:id="rId8"/>
      <w:pgSz w:w="11906" w:h="16838" w:code="9"/>
      <w:pgMar w:top="1134" w:right="1418" w:bottom="1134" w:left="1418" w:header="851" w:footer="992" w:gutter="0"/>
      <w:cols w:space="425"/>
      <w:docGrid w:type="linesAndChars" w:linePitch="342"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011" w:rsidRDefault="00911011">
      <w:r>
        <w:separator/>
      </w:r>
    </w:p>
  </w:endnote>
  <w:endnote w:type="continuationSeparator" w:id="0">
    <w:p w:rsidR="00911011" w:rsidRDefault="00911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AD8" w:rsidRDefault="002B4AD8" w:rsidP="000B19A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B4AD8" w:rsidRDefault="002B4AD8">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011" w:rsidRDefault="00911011">
      <w:r>
        <w:separator/>
      </w:r>
    </w:p>
  </w:footnote>
  <w:footnote w:type="continuationSeparator" w:id="0">
    <w:p w:rsidR="00911011" w:rsidRDefault="009110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819F4"/>
    <w:multiLevelType w:val="hybridMultilevel"/>
    <w:tmpl w:val="5066BA64"/>
    <w:lvl w:ilvl="0" w:tplc="01AEB990">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E942B5"/>
    <w:multiLevelType w:val="hybridMultilevel"/>
    <w:tmpl w:val="A3544D30"/>
    <w:lvl w:ilvl="0" w:tplc="F714726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01407F5"/>
    <w:multiLevelType w:val="hybridMultilevel"/>
    <w:tmpl w:val="E102849C"/>
    <w:lvl w:ilvl="0" w:tplc="3170E99E">
      <w:start w:val="1"/>
      <w:numFmt w:val="decimalFullWidth"/>
      <w:lvlText w:val="%1．"/>
      <w:lvlJc w:val="left"/>
      <w:pPr>
        <w:tabs>
          <w:tab w:val="num" w:pos="800"/>
        </w:tabs>
        <w:ind w:left="800" w:hanging="420"/>
      </w:pPr>
      <w:rPr>
        <w:rFonts w:hint="eastAsia"/>
      </w:rPr>
    </w:lvl>
    <w:lvl w:ilvl="1" w:tplc="04090017" w:tentative="1">
      <w:start w:val="1"/>
      <w:numFmt w:val="aiueoFullWidth"/>
      <w:lvlText w:val="(%2)"/>
      <w:lvlJc w:val="left"/>
      <w:pPr>
        <w:tabs>
          <w:tab w:val="num" w:pos="1220"/>
        </w:tabs>
        <w:ind w:left="1220" w:hanging="420"/>
      </w:pPr>
    </w:lvl>
    <w:lvl w:ilvl="2" w:tplc="04090011" w:tentative="1">
      <w:start w:val="1"/>
      <w:numFmt w:val="decimalEnclosedCircle"/>
      <w:lvlText w:val="%3"/>
      <w:lvlJc w:val="left"/>
      <w:pPr>
        <w:tabs>
          <w:tab w:val="num" w:pos="1640"/>
        </w:tabs>
        <w:ind w:left="1640" w:hanging="420"/>
      </w:pPr>
    </w:lvl>
    <w:lvl w:ilvl="3" w:tplc="0409000F" w:tentative="1">
      <w:start w:val="1"/>
      <w:numFmt w:val="decimal"/>
      <w:lvlText w:val="%4."/>
      <w:lvlJc w:val="left"/>
      <w:pPr>
        <w:tabs>
          <w:tab w:val="num" w:pos="2060"/>
        </w:tabs>
        <w:ind w:left="2060" w:hanging="420"/>
      </w:pPr>
    </w:lvl>
    <w:lvl w:ilvl="4" w:tplc="04090017" w:tentative="1">
      <w:start w:val="1"/>
      <w:numFmt w:val="aiueoFullWidth"/>
      <w:lvlText w:val="(%5)"/>
      <w:lvlJc w:val="left"/>
      <w:pPr>
        <w:tabs>
          <w:tab w:val="num" w:pos="2480"/>
        </w:tabs>
        <w:ind w:left="2480" w:hanging="420"/>
      </w:pPr>
    </w:lvl>
    <w:lvl w:ilvl="5" w:tplc="04090011" w:tentative="1">
      <w:start w:val="1"/>
      <w:numFmt w:val="decimalEnclosedCircle"/>
      <w:lvlText w:val="%6"/>
      <w:lvlJc w:val="left"/>
      <w:pPr>
        <w:tabs>
          <w:tab w:val="num" w:pos="2900"/>
        </w:tabs>
        <w:ind w:left="2900" w:hanging="420"/>
      </w:pPr>
    </w:lvl>
    <w:lvl w:ilvl="6" w:tplc="0409000F" w:tentative="1">
      <w:start w:val="1"/>
      <w:numFmt w:val="decimal"/>
      <w:lvlText w:val="%7."/>
      <w:lvlJc w:val="left"/>
      <w:pPr>
        <w:tabs>
          <w:tab w:val="num" w:pos="3320"/>
        </w:tabs>
        <w:ind w:left="3320" w:hanging="420"/>
      </w:pPr>
    </w:lvl>
    <w:lvl w:ilvl="7" w:tplc="04090017" w:tentative="1">
      <w:start w:val="1"/>
      <w:numFmt w:val="aiueoFullWidth"/>
      <w:lvlText w:val="(%8)"/>
      <w:lvlJc w:val="left"/>
      <w:pPr>
        <w:tabs>
          <w:tab w:val="num" w:pos="3740"/>
        </w:tabs>
        <w:ind w:left="3740" w:hanging="420"/>
      </w:pPr>
    </w:lvl>
    <w:lvl w:ilvl="8" w:tplc="04090011" w:tentative="1">
      <w:start w:val="1"/>
      <w:numFmt w:val="decimalEnclosedCircle"/>
      <w:lvlText w:val="%9"/>
      <w:lvlJc w:val="left"/>
      <w:pPr>
        <w:tabs>
          <w:tab w:val="num" w:pos="4160"/>
        </w:tabs>
        <w:ind w:left="4160" w:hanging="420"/>
      </w:pPr>
    </w:lvl>
  </w:abstractNum>
  <w:abstractNum w:abstractNumId="3" w15:restartNumberingAfterBreak="0">
    <w:nsid w:val="1220117C"/>
    <w:multiLevelType w:val="hybridMultilevel"/>
    <w:tmpl w:val="0672ACAC"/>
    <w:lvl w:ilvl="0" w:tplc="20CC8D3E">
      <w:start w:val="1"/>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2C05C7"/>
    <w:multiLevelType w:val="hybridMultilevel"/>
    <w:tmpl w:val="DE18F836"/>
    <w:lvl w:ilvl="0" w:tplc="29E6BEEC">
      <w:start w:val="1"/>
      <w:numFmt w:val="decimalFullWidth"/>
      <w:lvlText w:val="%1．"/>
      <w:lvlJc w:val="left"/>
      <w:pPr>
        <w:tabs>
          <w:tab w:val="num" w:pos="988"/>
        </w:tabs>
        <w:ind w:left="988" w:hanging="420"/>
      </w:pPr>
      <w:rPr>
        <w:rFonts w:hint="default"/>
      </w:rPr>
    </w:lvl>
    <w:lvl w:ilvl="1" w:tplc="04090017" w:tentative="1">
      <w:start w:val="1"/>
      <w:numFmt w:val="aiueoFullWidth"/>
      <w:lvlText w:val="(%2)"/>
      <w:lvlJc w:val="left"/>
      <w:pPr>
        <w:tabs>
          <w:tab w:val="num" w:pos="1408"/>
        </w:tabs>
        <w:ind w:left="1408" w:hanging="420"/>
      </w:p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5" w15:restartNumberingAfterBreak="0">
    <w:nsid w:val="1B6E76B6"/>
    <w:multiLevelType w:val="hybridMultilevel"/>
    <w:tmpl w:val="7CC64256"/>
    <w:lvl w:ilvl="0" w:tplc="D8CCBA7A">
      <w:start w:val="2007"/>
      <w:numFmt w:val="bullet"/>
      <w:lvlText w:val="○"/>
      <w:lvlJc w:val="left"/>
      <w:pPr>
        <w:tabs>
          <w:tab w:val="num" w:pos="1095"/>
        </w:tabs>
        <w:ind w:left="1095" w:hanging="360"/>
      </w:pPr>
      <w:rPr>
        <w:rFonts w:ascii="ＭＳ 明朝" w:eastAsia="ＭＳ 明朝" w:hAnsi="ＭＳ 明朝" w:cs="Times New Roman" w:hint="eastAsia"/>
      </w:rPr>
    </w:lvl>
    <w:lvl w:ilvl="1" w:tplc="0409000B" w:tentative="1">
      <w:start w:val="1"/>
      <w:numFmt w:val="bullet"/>
      <w:lvlText w:val=""/>
      <w:lvlJc w:val="left"/>
      <w:pPr>
        <w:tabs>
          <w:tab w:val="num" w:pos="1575"/>
        </w:tabs>
        <w:ind w:left="1575" w:hanging="420"/>
      </w:pPr>
      <w:rPr>
        <w:rFonts w:ascii="Wingdings" w:hAnsi="Wingdings" w:hint="default"/>
      </w:rPr>
    </w:lvl>
    <w:lvl w:ilvl="2" w:tplc="0409000D" w:tentative="1">
      <w:start w:val="1"/>
      <w:numFmt w:val="bullet"/>
      <w:lvlText w:val=""/>
      <w:lvlJc w:val="left"/>
      <w:pPr>
        <w:tabs>
          <w:tab w:val="num" w:pos="1995"/>
        </w:tabs>
        <w:ind w:left="1995" w:hanging="420"/>
      </w:pPr>
      <w:rPr>
        <w:rFonts w:ascii="Wingdings" w:hAnsi="Wingdings" w:hint="default"/>
      </w:rPr>
    </w:lvl>
    <w:lvl w:ilvl="3" w:tplc="04090001" w:tentative="1">
      <w:start w:val="1"/>
      <w:numFmt w:val="bullet"/>
      <w:lvlText w:val=""/>
      <w:lvlJc w:val="left"/>
      <w:pPr>
        <w:tabs>
          <w:tab w:val="num" w:pos="2415"/>
        </w:tabs>
        <w:ind w:left="2415" w:hanging="420"/>
      </w:pPr>
      <w:rPr>
        <w:rFonts w:ascii="Wingdings" w:hAnsi="Wingdings" w:hint="default"/>
      </w:rPr>
    </w:lvl>
    <w:lvl w:ilvl="4" w:tplc="0409000B" w:tentative="1">
      <w:start w:val="1"/>
      <w:numFmt w:val="bullet"/>
      <w:lvlText w:val=""/>
      <w:lvlJc w:val="left"/>
      <w:pPr>
        <w:tabs>
          <w:tab w:val="num" w:pos="2835"/>
        </w:tabs>
        <w:ind w:left="2835" w:hanging="420"/>
      </w:pPr>
      <w:rPr>
        <w:rFonts w:ascii="Wingdings" w:hAnsi="Wingdings" w:hint="default"/>
      </w:rPr>
    </w:lvl>
    <w:lvl w:ilvl="5" w:tplc="0409000D" w:tentative="1">
      <w:start w:val="1"/>
      <w:numFmt w:val="bullet"/>
      <w:lvlText w:val=""/>
      <w:lvlJc w:val="left"/>
      <w:pPr>
        <w:tabs>
          <w:tab w:val="num" w:pos="3255"/>
        </w:tabs>
        <w:ind w:left="3255" w:hanging="420"/>
      </w:pPr>
      <w:rPr>
        <w:rFonts w:ascii="Wingdings" w:hAnsi="Wingdings" w:hint="default"/>
      </w:rPr>
    </w:lvl>
    <w:lvl w:ilvl="6" w:tplc="04090001" w:tentative="1">
      <w:start w:val="1"/>
      <w:numFmt w:val="bullet"/>
      <w:lvlText w:val=""/>
      <w:lvlJc w:val="left"/>
      <w:pPr>
        <w:tabs>
          <w:tab w:val="num" w:pos="3675"/>
        </w:tabs>
        <w:ind w:left="3675" w:hanging="420"/>
      </w:pPr>
      <w:rPr>
        <w:rFonts w:ascii="Wingdings" w:hAnsi="Wingdings" w:hint="default"/>
      </w:rPr>
    </w:lvl>
    <w:lvl w:ilvl="7" w:tplc="0409000B" w:tentative="1">
      <w:start w:val="1"/>
      <w:numFmt w:val="bullet"/>
      <w:lvlText w:val=""/>
      <w:lvlJc w:val="left"/>
      <w:pPr>
        <w:tabs>
          <w:tab w:val="num" w:pos="4095"/>
        </w:tabs>
        <w:ind w:left="4095" w:hanging="420"/>
      </w:pPr>
      <w:rPr>
        <w:rFonts w:ascii="Wingdings" w:hAnsi="Wingdings" w:hint="default"/>
      </w:rPr>
    </w:lvl>
    <w:lvl w:ilvl="8" w:tplc="0409000D" w:tentative="1">
      <w:start w:val="1"/>
      <w:numFmt w:val="bullet"/>
      <w:lvlText w:val=""/>
      <w:lvlJc w:val="left"/>
      <w:pPr>
        <w:tabs>
          <w:tab w:val="num" w:pos="4515"/>
        </w:tabs>
        <w:ind w:left="4515" w:hanging="420"/>
      </w:pPr>
      <w:rPr>
        <w:rFonts w:ascii="Wingdings" w:hAnsi="Wingdings" w:hint="default"/>
      </w:rPr>
    </w:lvl>
  </w:abstractNum>
  <w:abstractNum w:abstractNumId="6" w15:restartNumberingAfterBreak="0">
    <w:nsid w:val="24AF144C"/>
    <w:multiLevelType w:val="hybridMultilevel"/>
    <w:tmpl w:val="9732F916"/>
    <w:lvl w:ilvl="0" w:tplc="DE560BB6">
      <w:start w:val="1"/>
      <w:numFmt w:val="decimalFullWidth"/>
      <w:lvlText w:val="%1．"/>
      <w:lvlJc w:val="left"/>
      <w:pPr>
        <w:tabs>
          <w:tab w:val="num" w:pos="381"/>
        </w:tabs>
        <w:ind w:left="381" w:hanging="420"/>
      </w:pPr>
      <w:rPr>
        <w:rFonts w:hint="default"/>
      </w:rPr>
    </w:lvl>
    <w:lvl w:ilvl="1" w:tplc="04090017" w:tentative="1">
      <w:start w:val="1"/>
      <w:numFmt w:val="aiueoFullWidth"/>
      <w:lvlText w:val="(%2)"/>
      <w:lvlJc w:val="left"/>
      <w:pPr>
        <w:tabs>
          <w:tab w:val="num" w:pos="801"/>
        </w:tabs>
        <w:ind w:left="801" w:hanging="420"/>
      </w:pPr>
    </w:lvl>
    <w:lvl w:ilvl="2" w:tplc="04090011" w:tentative="1">
      <w:start w:val="1"/>
      <w:numFmt w:val="decimalEnclosedCircle"/>
      <w:lvlText w:val="%3"/>
      <w:lvlJc w:val="left"/>
      <w:pPr>
        <w:tabs>
          <w:tab w:val="num" w:pos="1221"/>
        </w:tabs>
        <w:ind w:left="1221" w:hanging="420"/>
      </w:pPr>
    </w:lvl>
    <w:lvl w:ilvl="3" w:tplc="0409000F" w:tentative="1">
      <w:start w:val="1"/>
      <w:numFmt w:val="decimal"/>
      <w:lvlText w:val="%4."/>
      <w:lvlJc w:val="left"/>
      <w:pPr>
        <w:tabs>
          <w:tab w:val="num" w:pos="1641"/>
        </w:tabs>
        <w:ind w:left="1641" w:hanging="420"/>
      </w:pPr>
    </w:lvl>
    <w:lvl w:ilvl="4" w:tplc="04090017" w:tentative="1">
      <w:start w:val="1"/>
      <w:numFmt w:val="aiueoFullWidth"/>
      <w:lvlText w:val="(%5)"/>
      <w:lvlJc w:val="left"/>
      <w:pPr>
        <w:tabs>
          <w:tab w:val="num" w:pos="2061"/>
        </w:tabs>
        <w:ind w:left="2061" w:hanging="420"/>
      </w:pPr>
    </w:lvl>
    <w:lvl w:ilvl="5" w:tplc="04090011" w:tentative="1">
      <w:start w:val="1"/>
      <w:numFmt w:val="decimalEnclosedCircle"/>
      <w:lvlText w:val="%6"/>
      <w:lvlJc w:val="left"/>
      <w:pPr>
        <w:tabs>
          <w:tab w:val="num" w:pos="2481"/>
        </w:tabs>
        <w:ind w:left="2481" w:hanging="420"/>
      </w:pPr>
    </w:lvl>
    <w:lvl w:ilvl="6" w:tplc="0409000F" w:tentative="1">
      <w:start w:val="1"/>
      <w:numFmt w:val="decimal"/>
      <w:lvlText w:val="%7."/>
      <w:lvlJc w:val="left"/>
      <w:pPr>
        <w:tabs>
          <w:tab w:val="num" w:pos="2901"/>
        </w:tabs>
        <w:ind w:left="2901" w:hanging="420"/>
      </w:pPr>
    </w:lvl>
    <w:lvl w:ilvl="7" w:tplc="04090017" w:tentative="1">
      <w:start w:val="1"/>
      <w:numFmt w:val="aiueoFullWidth"/>
      <w:lvlText w:val="(%8)"/>
      <w:lvlJc w:val="left"/>
      <w:pPr>
        <w:tabs>
          <w:tab w:val="num" w:pos="3321"/>
        </w:tabs>
        <w:ind w:left="3321" w:hanging="420"/>
      </w:pPr>
    </w:lvl>
    <w:lvl w:ilvl="8" w:tplc="04090011" w:tentative="1">
      <w:start w:val="1"/>
      <w:numFmt w:val="decimalEnclosedCircle"/>
      <w:lvlText w:val="%9"/>
      <w:lvlJc w:val="left"/>
      <w:pPr>
        <w:tabs>
          <w:tab w:val="num" w:pos="3741"/>
        </w:tabs>
        <w:ind w:left="3741" w:hanging="420"/>
      </w:pPr>
    </w:lvl>
  </w:abstractNum>
  <w:abstractNum w:abstractNumId="7" w15:restartNumberingAfterBreak="0">
    <w:nsid w:val="2D9A1DB2"/>
    <w:multiLevelType w:val="hybridMultilevel"/>
    <w:tmpl w:val="BC1283BC"/>
    <w:lvl w:ilvl="0" w:tplc="7698239A">
      <w:start w:val="1"/>
      <w:numFmt w:val="decimalFullWidth"/>
      <w:lvlText w:val="%1．"/>
      <w:lvlJc w:val="left"/>
      <w:pPr>
        <w:tabs>
          <w:tab w:val="num" w:pos="988"/>
        </w:tabs>
        <w:ind w:left="988" w:hanging="420"/>
      </w:pPr>
      <w:rPr>
        <w:rFonts w:hint="default"/>
      </w:rPr>
    </w:lvl>
    <w:lvl w:ilvl="1" w:tplc="5FE696B8">
      <w:start w:val="1"/>
      <w:numFmt w:val="decimal"/>
      <w:lvlText w:val="(%2)"/>
      <w:lvlJc w:val="left"/>
      <w:pPr>
        <w:tabs>
          <w:tab w:val="num" w:pos="1363"/>
        </w:tabs>
        <w:ind w:left="1363" w:hanging="375"/>
      </w:pPr>
      <w:rPr>
        <w:rFonts w:hint="default"/>
      </w:rPr>
    </w:lvl>
    <w:lvl w:ilvl="2" w:tplc="04090011" w:tentative="1">
      <w:start w:val="1"/>
      <w:numFmt w:val="decimalEnclosedCircle"/>
      <w:lvlText w:val="%3"/>
      <w:lvlJc w:val="left"/>
      <w:pPr>
        <w:tabs>
          <w:tab w:val="num" w:pos="1828"/>
        </w:tabs>
        <w:ind w:left="1828" w:hanging="420"/>
      </w:pPr>
    </w:lvl>
    <w:lvl w:ilvl="3" w:tplc="0409000F" w:tentative="1">
      <w:start w:val="1"/>
      <w:numFmt w:val="decimal"/>
      <w:lvlText w:val="%4."/>
      <w:lvlJc w:val="left"/>
      <w:pPr>
        <w:tabs>
          <w:tab w:val="num" w:pos="2248"/>
        </w:tabs>
        <w:ind w:left="2248" w:hanging="420"/>
      </w:pPr>
    </w:lvl>
    <w:lvl w:ilvl="4" w:tplc="04090017" w:tentative="1">
      <w:start w:val="1"/>
      <w:numFmt w:val="aiueoFullWidth"/>
      <w:lvlText w:val="(%5)"/>
      <w:lvlJc w:val="left"/>
      <w:pPr>
        <w:tabs>
          <w:tab w:val="num" w:pos="2668"/>
        </w:tabs>
        <w:ind w:left="2668" w:hanging="420"/>
      </w:pPr>
    </w:lvl>
    <w:lvl w:ilvl="5" w:tplc="04090011" w:tentative="1">
      <w:start w:val="1"/>
      <w:numFmt w:val="decimalEnclosedCircle"/>
      <w:lvlText w:val="%6"/>
      <w:lvlJc w:val="left"/>
      <w:pPr>
        <w:tabs>
          <w:tab w:val="num" w:pos="3088"/>
        </w:tabs>
        <w:ind w:left="3088" w:hanging="420"/>
      </w:pPr>
    </w:lvl>
    <w:lvl w:ilvl="6" w:tplc="0409000F" w:tentative="1">
      <w:start w:val="1"/>
      <w:numFmt w:val="decimal"/>
      <w:lvlText w:val="%7."/>
      <w:lvlJc w:val="left"/>
      <w:pPr>
        <w:tabs>
          <w:tab w:val="num" w:pos="3508"/>
        </w:tabs>
        <w:ind w:left="3508" w:hanging="420"/>
      </w:pPr>
    </w:lvl>
    <w:lvl w:ilvl="7" w:tplc="04090017" w:tentative="1">
      <w:start w:val="1"/>
      <w:numFmt w:val="aiueoFullWidth"/>
      <w:lvlText w:val="(%8)"/>
      <w:lvlJc w:val="left"/>
      <w:pPr>
        <w:tabs>
          <w:tab w:val="num" w:pos="3928"/>
        </w:tabs>
        <w:ind w:left="3928" w:hanging="420"/>
      </w:pPr>
    </w:lvl>
    <w:lvl w:ilvl="8" w:tplc="04090011" w:tentative="1">
      <w:start w:val="1"/>
      <w:numFmt w:val="decimalEnclosedCircle"/>
      <w:lvlText w:val="%9"/>
      <w:lvlJc w:val="left"/>
      <w:pPr>
        <w:tabs>
          <w:tab w:val="num" w:pos="4348"/>
        </w:tabs>
        <w:ind w:left="4348" w:hanging="420"/>
      </w:pPr>
    </w:lvl>
  </w:abstractNum>
  <w:abstractNum w:abstractNumId="8" w15:restartNumberingAfterBreak="0">
    <w:nsid w:val="3A940D6E"/>
    <w:multiLevelType w:val="hybridMultilevel"/>
    <w:tmpl w:val="6868DF78"/>
    <w:lvl w:ilvl="0" w:tplc="FDBE13AE">
      <w:start w:val="1"/>
      <w:numFmt w:val="decimal"/>
      <w:lvlText w:val="(%1)"/>
      <w:lvlJc w:val="left"/>
      <w:pPr>
        <w:tabs>
          <w:tab w:val="num" w:pos="659"/>
        </w:tabs>
        <w:ind w:left="659" w:hanging="375"/>
      </w:pPr>
      <w:rPr>
        <w:rFonts w:hint="default"/>
      </w:rPr>
    </w:lvl>
    <w:lvl w:ilvl="1" w:tplc="04090017" w:tentative="1">
      <w:start w:val="1"/>
      <w:numFmt w:val="aiueoFullWidth"/>
      <w:lvlText w:val="(%2)"/>
      <w:lvlJc w:val="left"/>
      <w:pPr>
        <w:tabs>
          <w:tab w:val="num" w:pos="1124"/>
        </w:tabs>
        <w:ind w:left="1124" w:hanging="420"/>
      </w:pPr>
    </w:lvl>
    <w:lvl w:ilvl="2" w:tplc="04090011" w:tentative="1">
      <w:start w:val="1"/>
      <w:numFmt w:val="decimalEnclosedCircle"/>
      <w:lvlText w:val="%3"/>
      <w:lvlJc w:val="left"/>
      <w:pPr>
        <w:tabs>
          <w:tab w:val="num" w:pos="1544"/>
        </w:tabs>
        <w:ind w:left="1544" w:hanging="420"/>
      </w:pPr>
    </w:lvl>
    <w:lvl w:ilvl="3" w:tplc="0409000F" w:tentative="1">
      <w:start w:val="1"/>
      <w:numFmt w:val="decimal"/>
      <w:lvlText w:val="%4."/>
      <w:lvlJc w:val="left"/>
      <w:pPr>
        <w:tabs>
          <w:tab w:val="num" w:pos="1964"/>
        </w:tabs>
        <w:ind w:left="1964" w:hanging="420"/>
      </w:pPr>
    </w:lvl>
    <w:lvl w:ilvl="4" w:tplc="04090017" w:tentative="1">
      <w:start w:val="1"/>
      <w:numFmt w:val="aiueoFullWidth"/>
      <w:lvlText w:val="(%5)"/>
      <w:lvlJc w:val="left"/>
      <w:pPr>
        <w:tabs>
          <w:tab w:val="num" w:pos="2384"/>
        </w:tabs>
        <w:ind w:left="2384" w:hanging="420"/>
      </w:pPr>
    </w:lvl>
    <w:lvl w:ilvl="5" w:tplc="04090011" w:tentative="1">
      <w:start w:val="1"/>
      <w:numFmt w:val="decimalEnclosedCircle"/>
      <w:lvlText w:val="%6"/>
      <w:lvlJc w:val="left"/>
      <w:pPr>
        <w:tabs>
          <w:tab w:val="num" w:pos="2804"/>
        </w:tabs>
        <w:ind w:left="2804" w:hanging="420"/>
      </w:pPr>
    </w:lvl>
    <w:lvl w:ilvl="6" w:tplc="0409000F" w:tentative="1">
      <w:start w:val="1"/>
      <w:numFmt w:val="decimal"/>
      <w:lvlText w:val="%7."/>
      <w:lvlJc w:val="left"/>
      <w:pPr>
        <w:tabs>
          <w:tab w:val="num" w:pos="3224"/>
        </w:tabs>
        <w:ind w:left="3224" w:hanging="420"/>
      </w:pPr>
    </w:lvl>
    <w:lvl w:ilvl="7" w:tplc="04090017" w:tentative="1">
      <w:start w:val="1"/>
      <w:numFmt w:val="aiueoFullWidth"/>
      <w:lvlText w:val="(%8)"/>
      <w:lvlJc w:val="left"/>
      <w:pPr>
        <w:tabs>
          <w:tab w:val="num" w:pos="3644"/>
        </w:tabs>
        <w:ind w:left="3644" w:hanging="420"/>
      </w:pPr>
    </w:lvl>
    <w:lvl w:ilvl="8" w:tplc="04090011" w:tentative="1">
      <w:start w:val="1"/>
      <w:numFmt w:val="decimalEnclosedCircle"/>
      <w:lvlText w:val="%9"/>
      <w:lvlJc w:val="left"/>
      <w:pPr>
        <w:tabs>
          <w:tab w:val="num" w:pos="4064"/>
        </w:tabs>
        <w:ind w:left="4064" w:hanging="420"/>
      </w:pPr>
    </w:lvl>
  </w:abstractNum>
  <w:abstractNum w:abstractNumId="9" w15:restartNumberingAfterBreak="0">
    <w:nsid w:val="428414D8"/>
    <w:multiLevelType w:val="hybridMultilevel"/>
    <w:tmpl w:val="3DCC26AE"/>
    <w:lvl w:ilvl="0" w:tplc="75EA04B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55A5FD1"/>
    <w:multiLevelType w:val="hybridMultilevel"/>
    <w:tmpl w:val="955E9C50"/>
    <w:lvl w:ilvl="0" w:tplc="B8841720">
      <w:start w:val="1"/>
      <w:numFmt w:val="decimalFullWidth"/>
      <w:lvlText w:val="%1．"/>
      <w:lvlJc w:val="left"/>
      <w:pPr>
        <w:tabs>
          <w:tab w:val="num" w:pos="1260"/>
        </w:tabs>
        <w:ind w:left="1260" w:hanging="42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46142629"/>
    <w:multiLevelType w:val="hybridMultilevel"/>
    <w:tmpl w:val="EEEC62C6"/>
    <w:lvl w:ilvl="0" w:tplc="218AFA54">
      <w:start w:val="1"/>
      <w:numFmt w:val="decimalFullWidth"/>
      <w:lvlText w:val="%1．"/>
      <w:lvlJc w:val="left"/>
      <w:pPr>
        <w:tabs>
          <w:tab w:val="num" w:pos="590"/>
        </w:tabs>
        <w:ind w:left="590" w:hanging="420"/>
      </w:pPr>
      <w:rPr>
        <w:rFonts w:hint="default"/>
      </w:rPr>
    </w:lvl>
    <w:lvl w:ilvl="1" w:tplc="04090017" w:tentative="1">
      <w:start w:val="1"/>
      <w:numFmt w:val="aiueoFullWidth"/>
      <w:lvlText w:val="(%2)"/>
      <w:lvlJc w:val="left"/>
      <w:pPr>
        <w:tabs>
          <w:tab w:val="num" w:pos="1010"/>
        </w:tabs>
        <w:ind w:left="1010" w:hanging="420"/>
      </w:pPr>
    </w:lvl>
    <w:lvl w:ilvl="2" w:tplc="04090011" w:tentative="1">
      <w:start w:val="1"/>
      <w:numFmt w:val="decimalEnclosedCircle"/>
      <w:lvlText w:val="%3"/>
      <w:lvlJc w:val="left"/>
      <w:pPr>
        <w:tabs>
          <w:tab w:val="num" w:pos="1430"/>
        </w:tabs>
        <w:ind w:left="1430" w:hanging="420"/>
      </w:pPr>
    </w:lvl>
    <w:lvl w:ilvl="3" w:tplc="0409000F" w:tentative="1">
      <w:start w:val="1"/>
      <w:numFmt w:val="decimal"/>
      <w:lvlText w:val="%4."/>
      <w:lvlJc w:val="left"/>
      <w:pPr>
        <w:tabs>
          <w:tab w:val="num" w:pos="1850"/>
        </w:tabs>
        <w:ind w:left="1850" w:hanging="420"/>
      </w:pPr>
    </w:lvl>
    <w:lvl w:ilvl="4" w:tplc="04090017" w:tentative="1">
      <w:start w:val="1"/>
      <w:numFmt w:val="aiueoFullWidth"/>
      <w:lvlText w:val="(%5)"/>
      <w:lvlJc w:val="left"/>
      <w:pPr>
        <w:tabs>
          <w:tab w:val="num" w:pos="2270"/>
        </w:tabs>
        <w:ind w:left="2270" w:hanging="420"/>
      </w:pPr>
    </w:lvl>
    <w:lvl w:ilvl="5" w:tplc="04090011" w:tentative="1">
      <w:start w:val="1"/>
      <w:numFmt w:val="decimalEnclosedCircle"/>
      <w:lvlText w:val="%6"/>
      <w:lvlJc w:val="left"/>
      <w:pPr>
        <w:tabs>
          <w:tab w:val="num" w:pos="2690"/>
        </w:tabs>
        <w:ind w:left="2690" w:hanging="420"/>
      </w:pPr>
    </w:lvl>
    <w:lvl w:ilvl="6" w:tplc="0409000F" w:tentative="1">
      <w:start w:val="1"/>
      <w:numFmt w:val="decimal"/>
      <w:lvlText w:val="%7."/>
      <w:lvlJc w:val="left"/>
      <w:pPr>
        <w:tabs>
          <w:tab w:val="num" w:pos="3110"/>
        </w:tabs>
        <w:ind w:left="3110" w:hanging="420"/>
      </w:pPr>
    </w:lvl>
    <w:lvl w:ilvl="7" w:tplc="04090017" w:tentative="1">
      <w:start w:val="1"/>
      <w:numFmt w:val="aiueoFullWidth"/>
      <w:lvlText w:val="(%8)"/>
      <w:lvlJc w:val="left"/>
      <w:pPr>
        <w:tabs>
          <w:tab w:val="num" w:pos="3530"/>
        </w:tabs>
        <w:ind w:left="3530" w:hanging="420"/>
      </w:pPr>
    </w:lvl>
    <w:lvl w:ilvl="8" w:tplc="04090011" w:tentative="1">
      <w:start w:val="1"/>
      <w:numFmt w:val="decimalEnclosedCircle"/>
      <w:lvlText w:val="%9"/>
      <w:lvlJc w:val="left"/>
      <w:pPr>
        <w:tabs>
          <w:tab w:val="num" w:pos="3950"/>
        </w:tabs>
        <w:ind w:left="3950" w:hanging="420"/>
      </w:pPr>
    </w:lvl>
  </w:abstractNum>
  <w:abstractNum w:abstractNumId="12" w15:restartNumberingAfterBreak="0">
    <w:nsid w:val="558E796C"/>
    <w:multiLevelType w:val="hybridMultilevel"/>
    <w:tmpl w:val="046AAD0A"/>
    <w:lvl w:ilvl="0" w:tplc="AF9C603A">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5A9013D4"/>
    <w:multiLevelType w:val="hybridMultilevel"/>
    <w:tmpl w:val="7D024060"/>
    <w:lvl w:ilvl="0" w:tplc="496875D8">
      <w:start w:val="1"/>
      <w:numFmt w:val="decimalFullWidth"/>
      <w:lvlText w:val="%1．"/>
      <w:lvlJc w:val="left"/>
      <w:pPr>
        <w:tabs>
          <w:tab w:val="num" w:pos="1050"/>
        </w:tabs>
        <w:ind w:left="1050" w:hanging="420"/>
      </w:pPr>
      <w:rPr>
        <w:rFonts w:hint="default"/>
      </w:rPr>
    </w:lvl>
    <w:lvl w:ilvl="1" w:tplc="04090017">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4" w15:restartNumberingAfterBreak="0">
    <w:nsid w:val="5BD125FE"/>
    <w:multiLevelType w:val="hybridMultilevel"/>
    <w:tmpl w:val="B5061BDE"/>
    <w:lvl w:ilvl="0" w:tplc="E9EC96D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D1530DC"/>
    <w:multiLevelType w:val="hybridMultilevel"/>
    <w:tmpl w:val="A6720738"/>
    <w:lvl w:ilvl="0" w:tplc="41723BE8">
      <w:start w:val="1"/>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2B04586"/>
    <w:multiLevelType w:val="hybridMultilevel"/>
    <w:tmpl w:val="44665080"/>
    <w:lvl w:ilvl="0" w:tplc="58DAFE6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8E27A5E"/>
    <w:multiLevelType w:val="hybridMultilevel"/>
    <w:tmpl w:val="FC0C25BE"/>
    <w:lvl w:ilvl="0" w:tplc="7AD6F6A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6CC210DA"/>
    <w:multiLevelType w:val="hybridMultilevel"/>
    <w:tmpl w:val="72267938"/>
    <w:lvl w:ilvl="0" w:tplc="E74E5A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07F1174"/>
    <w:multiLevelType w:val="hybridMultilevel"/>
    <w:tmpl w:val="72021F6E"/>
    <w:lvl w:ilvl="0" w:tplc="15A249B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7D421134"/>
    <w:multiLevelType w:val="hybridMultilevel"/>
    <w:tmpl w:val="9E2202F6"/>
    <w:lvl w:ilvl="0" w:tplc="254E6922">
      <w:start w:val="1"/>
      <w:numFmt w:val="decimalFullWidth"/>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7F7E497C"/>
    <w:multiLevelType w:val="hybridMultilevel"/>
    <w:tmpl w:val="1F5A0708"/>
    <w:lvl w:ilvl="0" w:tplc="F482BC38">
      <w:start w:val="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3"/>
  </w:num>
  <w:num w:numId="2">
    <w:abstractNumId w:val="16"/>
  </w:num>
  <w:num w:numId="3">
    <w:abstractNumId w:val="17"/>
  </w:num>
  <w:num w:numId="4">
    <w:abstractNumId w:val="7"/>
  </w:num>
  <w:num w:numId="5">
    <w:abstractNumId w:val="8"/>
  </w:num>
  <w:num w:numId="6">
    <w:abstractNumId w:val="4"/>
  </w:num>
  <w:num w:numId="7">
    <w:abstractNumId w:val="10"/>
  </w:num>
  <w:num w:numId="8">
    <w:abstractNumId w:val="13"/>
  </w:num>
  <w:num w:numId="9">
    <w:abstractNumId w:val="6"/>
  </w:num>
  <w:num w:numId="10">
    <w:abstractNumId w:val="11"/>
  </w:num>
  <w:num w:numId="11">
    <w:abstractNumId w:val="12"/>
  </w:num>
  <w:num w:numId="12">
    <w:abstractNumId w:val="20"/>
  </w:num>
  <w:num w:numId="13">
    <w:abstractNumId w:val="2"/>
  </w:num>
  <w:num w:numId="14">
    <w:abstractNumId w:val="21"/>
  </w:num>
  <w:num w:numId="15">
    <w:abstractNumId w:val="19"/>
  </w:num>
  <w:num w:numId="16">
    <w:abstractNumId w:val="14"/>
  </w:num>
  <w:num w:numId="17">
    <w:abstractNumId w:val="9"/>
  </w:num>
  <w:num w:numId="18">
    <w:abstractNumId w:val="1"/>
  </w:num>
  <w:num w:numId="19">
    <w:abstractNumId w:val="15"/>
  </w:num>
  <w:num w:numId="20">
    <w:abstractNumId w:val="0"/>
  </w:num>
  <w:num w:numId="21">
    <w:abstractNumId w:val="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1A0"/>
    <w:rsid w:val="000035AE"/>
    <w:rsid w:val="000109C6"/>
    <w:rsid w:val="00014257"/>
    <w:rsid w:val="00014F4B"/>
    <w:rsid w:val="00015952"/>
    <w:rsid w:val="000224E8"/>
    <w:rsid w:val="00023A78"/>
    <w:rsid w:val="00024C4D"/>
    <w:rsid w:val="000326C3"/>
    <w:rsid w:val="00032B0D"/>
    <w:rsid w:val="00033E38"/>
    <w:rsid w:val="00043429"/>
    <w:rsid w:val="00051D47"/>
    <w:rsid w:val="00054D1C"/>
    <w:rsid w:val="0005688F"/>
    <w:rsid w:val="000606C0"/>
    <w:rsid w:val="00060907"/>
    <w:rsid w:val="0006097D"/>
    <w:rsid w:val="00061F82"/>
    <w:rsid w:val="00063B3F"/>
    <w:rsid w:val="00065BB3"/>
    <w:rsid w:val="00095CDD"/>
    <w:rsid w:val="000A03E9"/>
    <w:rsid w:val="000A0597"/>
    <w:rsid w:val="000B19AF"/>
    <w:rsid w:val="000B7595"/>
    <w:rsid w:val="000C2025"/>
    <w:rsid w:val="000C6301"/>
    <w:rsid w:val="000D41C5"/>
    <w:rsid w:val="001009D0"/>
    <w:rsid w:val="0010202F"/>
    <w:rsid w:val="00111D03"/>
    <w:rsid w:val="00113A10"/>
    <w:rsid w:val="0014036E"/>
    <w:rsid w:val="001448D6"/>
    <w:rsid w:val="0015467B"/>
    <w:rsid w:val="001655C2"/>
    <w:rsid w:val="00173E58"/>
    <w:rsid w:val="00186F36"/>
    <w:rsid w:val="00191C67"/>
    <w:rsid w:val="00193F42"/>
    <w:rsid w:val="001D1305"/>
    <w:rsid w:val="001D6299"/>
    <w:rsid w:val="001E5DBB"/>
    <w:rsid w:val="001E72B4"/>
    <w:rsid w:val="002008F0"/>
    <w:rsid w:val="00203142"/>
    <w:rsid w:val="0022075C"/>
    <w:rsid w:val="00223501"/>
    <w:rsid w:val="002240B9"/>
    <w:rsid w:val="002329AF"/>
    <w:rsid w:val="002348BD"/>
    <w:rsid w:val="0024155F"/>
    <w:rsid w:val="002474A6"/>
    <w:rsid w:val="00256488"/>
    <w:rsid w:val="00260ED3"/>
    <w:rsid w:val="002759CF"/>
    <w:rsid w:val="00283537"/>
    <w:rsid w:val="00283B28"/>
    <w:rsid w:val="00286CFF"/>
    <w:rsid w:val="00287C20"/>
    <w:rsid w:val="0029195E"/>
    <w:rsid w:val="00294D16"/>
    <w:rsid w:val="0029631A"/>
    <w:rsid w:val="00297D22"/>
    <w:rsid w:val="002A01CF"/>
    <w:rsid w:val="002A1E0C"/>
    <w:rsid w:val="002A27D7"/>
    <w:rsid w:val="002A77BC"/>
    <w:rsid w:val="002B44E5"/>
    <w:rsid w:val="002B4AD8"/>
    <w:rsid w:val="002B4B82"/>
    <w:rsid w:val="002C093F"/>
    <w:rsid w:val="002C150B"/>
    <w:rsid w:val="002C73F5"/>
    <w:rsid w:val="002D2195"/>
    <w:rsid w:val="002D2F6C"/>
    <w:rsid w:val="002D4362"/>
    <w:rsid w:val="002D613E"/>
    <w:rsid w:val="002E0E8A"/>
    <w:rsid w:val="002E20FA"/>
    <w:rsid w:val="00322761"/>
    <w:rsid w:val="00335E2E"/>
    <w:rsid w:val="003454E4"/>
    <w:rsid w:val="00345952"/>
    <w:rsid w:val="003479FF"/>
    <w:rsid w:val="00352DF0"/>
    <w:rsid w:val="00353040"/>
    <w:rsid w:val="003554A0"/>
    <w:rsid w:val="003575A2"/>
    <w:rsid w:val="00367F91"/>
    <w:rsid w:val="00370F69"/>
    <w:rsid w:val="00371A3F"/>
    <w:rsid w:val="003847D1"/>
    <w:rsid w:val="00384E54"/>
    <w:rsid w:val="0038624B"/>
    <w:rsid w:val="00397336"/>
    <w:rsid w:val="003A1348"/>
    <w:rsid w:val="003A3E0D"/>
    <w:rsid w:val="003A419A"/>
    <w:rsid w:val="003A7FF9"/>
    <w:rsid w:val="003B3F9D"/>
    <w:rsid w:val="003C5D6F"/>
    <w:rsid w:val="003D69C4"/>
    <w:rsid w:val="003E0215"/>
    <w:rsid w:val="003E0E20"/>
    <w:rsid w:val="003E0EE9"/>
    <w:rsid w:val="003E1162"/>
    <w:rsid w:val="003E22CB"/>
    <w:rsid w:val="003E3EB6"/>
    <w:rsid w:val="003E3FC5"/>
    <w:rsid w:val="003E6D5F"/>
    <w:rsid w:val="003F48EB"/>
    <w:rsid w:val="003F61AD"/>
    <w:rsid w:val="0040061D"/>
    <w:rsid w:val="0040203A"/>
    <w:rsid w:val="00403365"/>
    <w:rsid w:val="004310DD"/>
    <w:rsid w:val="00431D90"/>
    <w:rsid w:val="00444985"/>
    <w:rsid w:val="00453980"/>
    <w:rsid w:val="00462895"/>
    <w:rsid w:val="00463A7B"/>
    <w:rsid w:val="00463F60"/>
    <w:rsid w:val="00465F94"/>
    <w:rsid w:val="00475387"/>
    <w:rsid w:val="0048108C"/>
    <w:rsid w:val="00481B70"/>
    <w:rsid w:val="0048450D"/>
    <w:rsid w:val="00492060"/>
    <w:rsid w:val="00494064"/>
    <w:rsid w:val="00494F39"/>
    <w:rsid w:val="00497A88"/>
    <w:rsid w:val="004A00B1"/>
    <w:rsid w:val="004A1FF7"/>
    <w:rsid w:val="004A2B9B"/>
    <w:rsid w:val="004A46F7"/>
    <w:rsid w:val="004A610E"/>
    <w:rsid w:val="004C597C"/>
    <w:rsid w:val="004D3103"/>
    <w:rsid w:val="004D337B"/>
    <w:rsid w:val="004D5562"/>
    <w:rsid w:val="004E1CF5"/>
    <w:rsid w:val="004E1F5D"/>
    <w:rsid w:val="004E1F98"/>
    <w:rsid w:val="004E46F7"/>
    <w:rsid w:val="004F0665"/>
    <w:rsid w:val="004F5A65"/>
    <w:rsid w:val="00507CCE"/>
    <w:rsid w:val="00511EC0"/>
    <w:rsid w:val="00516FDA"/>
    <w:rsid w:val="00525660"/>
    <w:rsid w:val="00527D3D"/>
    <w:rsid w:val="00530C52"/>
    <w:rsid w:val="005345B5"/>
    <w:rsid w:val="00537016"/>
    <w:rsid w:val="00547850"/>
    <w:rsid w:val="00554800"/>
    <w:rsid w:val="00555E9F"/>
    <w:rsid w:val="005569F5"/>
    <w:rsid w:val="005621A1"/>
    <w:rsid w:val="00562C9B"/>
    <w:rsid w:val="0057433C"/>
    <w:rsid w:val="005747F6"/>
    <w:rsid w:val="0059192A"/>
    <w:rsid w:val="005930CD"/>
    <w:rsid w:val="0059655E"/>
    <w:rsid w:val="00596EFA"/>
    <w:rsid w:val="005A6441"/>
    <w:rsid w:val="005B2031"/>
    <w:rsid w:val="005B58AE"/>
    <w:rsid w:val="005C165F"/>
    <w:rsid w:val="005C3362"/>
    <w:rsid w:val="005C3F45"/>
    <w:rsid w:val="005E7161"/>
    <w:rsid w:val="005F46ED"/>
    <w:rsid w:val="005F63F1"/>
    <w:rsid w:val="005F7BD0"/>
    <w:rsid w:val="00602045"/>
    <w:rsid w:val="006043E6"/>
    <w:rsid w:val="00611777"/>
    <w:rsid w:val="006240CE"/>
    <w:rsid w:val="0062632C"/>
    <w:rsid w:val="00632186"/>
    <w:rsid w:val="00632998"/>
    <w:rsid w:val="00634BA4"/>
    <w:rsid w:val="00645586"/>
    <w:rsid w:val="00650C62"/>
    <w:rsid w:val="00660E86"/>
    <w:rsid w:val="006662C1"/>
    <w:rsid w:val="0068134E"/>
    <w:rsid w:val="006943D6"/>
    <w:rsid w:val="006B0ABC"/>
    <w:rsid w:val="006B5C14"/>
    <w:rsid w:val="006D0E85"/>
    <w:rsid w:val="006D4F3B"/>
    <w:rsid w:val="006D599C"/>
    <w:rsid w:val="006E5853"/>
    <w:rsid w:val="006F1D2C"/>
    <w:rsid w:val="006F706C"/>
    <w:rsid w:val="00700EDC"/>
    <w:rsid w:val="007057B4"/>
    <w:rsid w:val="00721898"/>
    <w:rsid w:val="007443DE"/>
    <w:rsid w:val="0075155A"/>
    <w:rsid w:val="00756D58"/>
    <w:rsid w:val="00776DA1"/>
    <w:rsid w:val="007817C2"/>
    <w:rsid w:val="00782A6C"/>
    <w:rsid w:val="00782C0D"/>
    <w:rsid w:val="00787484"/>
    <w:rsid w:val="00794273"/>
    <w:rsid w:val="00795433"/>
    <w:rsid w:val="007A3DB2"/>
    <w:rsid w:val="007A43A2"/>
    <w:rsid w:val="007B05B9"/>
    <w:rsid w:val="007B17D0"/>
    <w:rsid w:val="007B5A03"/>
    <w:rsid w:val="007E494F"/>
    <w:rsid w:val="007F40A8"/>
    <w:rsid w:val="007F793E"/>
    <w:rsid w:val="00805695"/>
    <w:rsid w:val="0080665D"/>
    <w:rsid w:val="00810929"/>
    <w:rsid w:val="00810BC6"/>
    <w:rsid w:val="00811E41"/>
    <w:rsid w:val="00814C89"/>
    <w:rsid w:val="008330F5"/>
    <w:rsid w:val="00856E8D"/>
    <w:rsid w:val="00857531"/>
    <w:rsid w:val="00863B35"/>
    <w:rsid w:val="008669A3"/>
    <w:rsid w:val="00873AB4"/>
    <w:rsid w:val="0088449B"/>
    <w:rsid w:val="00886F9C"/>
    <w:rsid w:val="00892283"/>
    <w:rsid w:val="00892814"/>
    <w:rsid w:val="008938BC"/>
    <w:rsid w:val="008A5F04"/>
    <w:rsid w:val="008A625D"/>
    <w:rsid w:val="008A6988"/>
    <w:rsid w:val="008A6E4A"/>
    <w:rsid w:val="008B3C3F"/>
    <w:rsid w:val="008B7219"/>
    <w:rsid w:val="008C1B5E"/>
    <w:rsid w:val="008C2DBF"/>
    <w:rsid w:val="008C4F88"/>
    <w:rsid w:val="008C7C1C"/>
    <w:rsid w:val="008D16A7"/>
    <w:rsid w:val="008D2596"/>
    <w:rsid w:val="008E18C2"/>
    <w:rsid w:val="008E1BCE"/>
    <w:rsid w:val="008E38B9"/>
    <w:rsid w:val="008F138E"/>
    <w:rsid w:val="008F3115"/>
    <w:rsid w:val="00907BB4"/>
    <w:rsid w:val="0091011F"/>
    <w:rsid w:val="00910FBA"/>
    <w:rsid w:val="00911011"/>
    <w:rsid w:val="009146FE"/>
    <w:rsid w:val="00921428"/>
    <w:rsid w:val="00925E93"/>
    <w:rsid w:val="00937888"/>
    <w:rsid w:val="00940529"/>
    <w:rsid w:val="009467B2"/>
    <w:rsid w:val="00947ED4"/>
    <w:rsid w:val="00951EED"/>
    <w:rsid w:val="00952F7D"/>
    <w:rsid w:val="009560C5"/>
    <w:rsid w:val="00960BB0"/>
    <w:rsid w:val="00961B20"/>
    <w:rsid w:val="00967BDD"/>
    <w:rsid w:val="00976F78"/>
    <w:rsid w:val="00977A3B"/>
    <w:rsid w:val="00980157"/>
    <w:rsid w:val="0098082F"/>
    <w:rsid w:val="00982A7C"/>
    <w:rsid w:val="00984B6F"/>
    <w:rsid w:val="0099722E"/>
    <w:rsid w:val="0099736C"/>
    <w:rsid w:val="009A4CA0"/>
    <w:rsid w:val="009A5303"/>
    <w:rsid w:val="009A5F28"/>
    <w:rsid w:val="009B073E"/>
    <w:rsid w:val="009B7DAF"/>
    <w:rsid w:val="009E1030"/>
    <w:rsid w:val="009E5919"/>
    <w:rsid w:val="009F1CCE"/>
    <w:rsid w:val="009F3D12"/>
    <w:rsid w:val="00A135D8"/>
    <w:rsid w:val="00A154F7"/>
    <w:rsid w:val="00A16F61"/>
    <w:rsid w:val="00A3243C"/>
    <w:rsid w:val="00A41558"/>
    <w:rsid w:val="00A43A71"/>
    <w:rsid w:val="00A47169"/>
    <w:rsid w:val="00A5017C"/>
    <w:rsid w:val="00A527AF"/>
    <w:rsid w:val="00A53F04"/>
    <w:rsid w:val="00A609B8"/>
    <w:rsid w:val="00A65B95"/>
    <w:rsid w:val="00A81ACE"/>
    <w:rsid w:val="00A82763"/>
    <w:rsid w:val="00A83260"/>
    <w:rsid w:val="00A87330"/>
    <w:rsid w:val="00A9136E"/>
    <w:rsid w:val="00A9450D"/>
    <w:rsid w:val="00AA0B22"/>
    <w:rsid w:val="00AA3547"/>
    <w:rsid w:val="00AB57BC"/>
    <w:rsid w:val="00AB6C3C"/>
    <w:rsid w:val="00AB6FEF"/>
    <w:rsid w:val="00AC1CEF"/>
    <w:rsid w:val="00AC3061"/>
    <w:rsid w:val="00AC5018"/>
    <w:rsid w:val="00AC554E"/>
    <w:rsid w:val="00AD3528"/>
    <w:rsid w:val="00AE7136"/>
    <w:rsid w:val="00AE7EA8"/>
    <w:rsid w:val="00B02E13"/>
    <w:rsid w:val="00B0329C"/>
    <w:rsid w:val="00B064E4"/>
    <w:rsid w:val="00B16FC0"/>
    <w:rsid w:val="00B21149"/>
    <w:rsid w:val="00B33669"/>
    <w:rsid w:val="00B35DA5"/>
    <w:rsid w:val="00B35ED9"/>
    <w:rsid w:val="00B40013"/>
    <w:rsid w:val="00B405BB"/>
    <w:rsid w:val="00B476CF"/>
    <w:rsid w:val="00B61119"/>
    <w:rsid w:val="00B669E5"/>
    <w:rsid w:val="00B75B4A"/>
    <w:rsid w:val="00B75ED7"/>
    <w:rsid w:val="00B77B0A"/>
    <w:rsid w:val="00B97CC7"/>
    <w:rsid w:val="00BA428E"/>
    <w:rsid w:val="00BA4B4E"/>
    <w:rsid w:val="00BB3D7D"/>
    <w:rsid w:val="00BC76C1"/>
    <w:rsid w:val="00BD00DE"/>
    <w:rsid w:val="00BD3179"/>
    <w:rsid w:val="00BD4ED4"/>
    <w:rsid w:val="00BE085B"/>
    <w:rsid w:val="00BF0AC1"/>
    <w:rsid w:val="00BF47B8"/>
    <w:rsid w:val="00BF668F"/>
    <w:rsid w:val="00C16398"/>
    <w:rsid w:val="00C173E5"/>
    <w:rsid w:val="00C32F3D"/>
    <w:rsid w:val="00C41C1A"/>
    <w:rsid w:val="00C57816"/>
    <w:rsid w:val="00C65E8C"/>
    <w:rsid w:val="00C81809"/>
    <w:rsid w:val="00C81C0E"/>
    <w:rsid w:val="00C821D2"/>
    <w:rsid w:val="00C87CC8"/>
    <w:rsid w:val="00C95241"/>
    <w:rsid w:val="00C96D39"/>
    <w:rsid w:val="00CA5BFC"/>
    <w:rsid w:val="00CA7BB6"/>
    <w:rsid w:val="00CB0673"/>
    <w:rsid w:val="00CC7846"/>
    <w:rsid w:val="00CD3423"/>
    <w:rsid w:val="00CD54CC"/>
    <w:rsid w:val="00CE13EB"/>
    <w:rsid w:val="00D03925"/>
    <w:rsid w:val="00D1159F"/>
    <w:rsid w:val="00D17A09"/>
    <w:rsid w:val="00D24262"/>
    <w:rsid w:val="00D24CCB"/>
    <w:rsid w:val="00D3182C"/>
    <w:rsid w:val="00D31C7A"/>
    <w:rsid w:val="00D44738"/>
    <w:rsid w:val="00D46D23"/>
    <w:rsid w:val="00D55E01"/>
    <w:rsid w:val="00D65375"/>
    <w:rsid w:val="00D719E7"/>
    <w:rsid w:val="00D81C4A"/>
    <w:rsid w:val="00D859BB"/>
    <w:rsid w:val="00D92399"/>
    <w:rsid w:val="00D92623"/>
    <w:rsid w:val="00D937F5"/>
    <w:rsid w:val="00D93D74"/>
    <w:rsid w:val="00DA6347"/>
    <w:rsid w:val="00DB58C9"/>
    <w:rsid w:val="00DC7430"/>
    <w:rsid w:val="00DD4023"/>
    <w:rsid w:val="00DE058E"/>
    <w:rsid w:val="00DE0F5C"/>
    <w:rsid w:val="00DE66A7"/>
    <w:rsid w:val="00DF5D42"/>
    <w:rsid w:val="00E015FF"/>
    <w:rsid w:val="00E0232D"/>
    <w:rsid w:val="00E041EF"/>
    <w:rsid w:val="00E04BCD"/>
    <w:rsid w:val="00E17255"/>
    <w:rsid w:val="00E23A65"/>
    <w:rsid w:val="00E2536F"/>
    <w:rsid w:val="00E25831"/>
    <w:rsid w:val="00E26F6D"/>
    <w:rsid w:val="00E27433"/>
    <w:rsid w:val="00E350F9"/>
    <w:rsid w:val="00E4598B"/>
    <w:rsid w:val="00E46B04"/>
    <w:rsid w:val="00E576C6"/>
    <w:rsid w:val="00E618B1"/>
    <w:rsid w:val="00E715BE"/>
    <w:rsid w:val="00E83452"/>
    <w:rsid w:val="00E908AD"/>
    <w:rsid w:val="00E91A28"/>
    <w:rsid w:val="00E930C0"/>
    <w:rsid w:val="00E95615"/>
    <w:rsid w:val="00EA24B4"/>
    <w:rsid w:val="00EA2884"/>
    <w:rsid w:val="00EA7843"/>
    <w:rsid w:val="00EB5B9F"/>
    <w:rsid w:val="00EC6AE0"/>
    <w:rsid w:val="00ED2C2E"/>
    <w:rsid w:val="00ED75C4"/>
    <w:rsid w:val="00EE165E"/>
    <w:rsid w:val="00EE34E9"/>
    <w:rsid w:val="00EF3B3F"/>
    <w:rsid w:val="00F025E6"/>
    <w:rsid w:val="00F10CA0"/>
    <w:rsid w:val="00F20B25"/>
    <w:rsid w:val="00F24A71"/>
    <w:rsid w:val="00F25DD1"/>
    <w:rsid w:val="00F340D2"/>
    <w:rsid w:val="00F341A0"/>
    <w:rsid w:val="00F352B6"/>
    <w:rsid w:val="00F40B19"/>
    <w:rsid w:val="00F4204B"/>
    <w:rsid w:val="00F47036"/>
    <w:rsid w:val="00F51587"/>
    <w:rsid w:val="00F56286"/>
    <w:rsid w:val="00F60689"/>
    <w:rsid w:val="00F6692C"/>
    <w:rsid w:val="00F80946"/>
    <w:rsid w:val="00F81FC8"/>
    <w:rsid w:val="00F83561"/>
    <w:rsid w:val="00F94591"/>
    <w:rsid w:val="00F946E2"/>
    <w:rsid w:val="00F96246"/>
    <w:rsid w:val="00F96507"/>
    <w:rsid w:val="00FA1320"/>
    <w:rsid w:val="00FB17B7"/>
    <w:rsid w:val="00FC0A47"/>
    <w:rsid w:val="00FC5D64"/>
    <w:rsid w:val="00FD1CD0"/>
    <w:rsid w:val="00FD1CD1"/>
    <w:rsid w:val="00FE21D8"/>
    <w:rsid w:val="00FE2250"/>
    <w:rsid w:val="00FE31D3"/>
    <w:rsid w:val="00FF0058"/>
    <w:rsid w:val="00FF06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65141EDF-A2F4-47EC-97B2-DED11C22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F0665"/>
    <w:pPr>
      <w:tabs>
        <w:tab w:val="center" w:pos="4252"/>
        <w:tab w:val="right" w:pos="8504"/>
      </w:tabs>
      <w:snapToGrid w:val="0"/>
    </w:pPr>
  </w:style>
  <w:style w:type="character" w:styleId="a5">
    <w:name w:val="page number"/>
    <w:basedOn w:val="a0"/>
    <w:rsid w:val="004F0665"/>
  </w:style>
  <w:style w:type="paragraph" w:styleId="a6">
    <w:name w:val="Date"/>
    <w:basedOn w:val="a"/>
    <w:next w:val="a"/>
    <w:rsid w:val="00AB6FEF"/>
  </w:style>
  <w:style w:type="paragraph" w:styleId="a7">
    <w:name w:val="Note Heading"/>
    <w:basedOn w:val="a"/>
    <w:next w:val="a"/>
    <w:link w:val="a8"/>
    <w:rsid w:val="000224E8"/>
    <w:pPr>
      <w:jc w:val="center"/>
    </w:pPr>
  </w:style>
  <w:style w:type="paragraph" w:customStyle="1" w:styleId="a9">
    <w:name w:val="一太郎８/９"/>
    <w:rsid w:val="000224E8"/>
    <w:pPr>
      <w:widowControl w:val="0"/>
      <w:wordWrap w:val="0"/>
      <w:autoSpaceDE w:val="0"/>
      <w:autoSpaceDN w:val="0"/>
      <w:adjustRightInd w:val="0"/>
      <w:spacing w:line="334" w:lineRule="atLeast"/>
      <w:jc w:val="both"/>
    </w:pPr>
    <w:rPr>
      <w:rFonts w:ascii="Times New Roman" w:hAnsi="Times New Roman"/>
      <w:spacing w:val="-1"/>
      <w:sz w:val="21"/>
      <w:szCs w:val="21"/>
    </w:rPr>
  </w:style>
  <w:style w:type="paragraph" w:styleId="aa">
    <w:name w:val="header"/>
    <w:basedOn w:val="a"/>
    <w:rsid w:val="00B669E5"/>
    <w:pPr>
      <w:tabs>
        <w:tab w:val="center" w:pos="4252"/>
        <w:tab w:val="right" w:pos="8504"/>
      </w:tabs>
      <w:snapToGrid w:val="0"/>
    </w:pPr>
  </w:style>
  <w:style w:type="paragraph" w:styleId="ab">
    <w:name w:val="Balloon Text"/>
    <w:basedOn w:val="a"/>
    <w:link w:val="ac"/>
    <w:rsid w:val="00462895"/>
    <w:rPr>
      <w:rFonts w:ascii="Arial" w:eastAsia="ＭＳ ゴシック" w:hAnsi="Arial"/>
      <w:sz w:val="18"/>
      <w:szCs w:val="18"/>
    </w:rPr>
  </w:style>
  <w:style w:type="character" w:customStyle="1" w:styleId="ac">
    <w:name w:val="吹き出し (文字)"/>
    <w:link w:val="ab"/>
    <w:rsid w:val="00462895"/>
    <w:rPr>
      <w:rFonts w:ascii="Arial" w:eastAsia="ＭＳ ゴシック" w:hAnsi="Arial" w:cs="Times New Roman"/>
      <w:kern w:val="2"/>
      <w:sz w:val="18"/>
      <w:szCs w:val="18"/>
    </w:rPr>
  </w:style>
  <w:style w:type="paragraph" w:styleId="ad">
    <w:name w:val="Closing"/>
    <w:basedOn w:val="a"/>
    <w:link w:val="ae"/>
    <w:rsid w:val="00A16F61"/>
    <w:pPr>
      <w:jc w:val="right"/>
    </w:pPr>
  </w:style>
  <w:style w:type="character" w:customStyle="1" w:styleId="ae">
    <w:name w:val="結語 (文字)"/>
    <w:link w:val="ad"/>
    <w:rsid w:val="00A16F61"/>
    <w:rPr>
      <w:kern w:val="2"/>
      <w:sz w:val="21"/>
      <w:szCs w:val="24"/>
    </w:rPr>
  </w:style>
  <w:style w:type="table" w:styleId="af">
    <w:name w:val="Table Grid"/>
    <w:basedOn w:val="a1"/>
    <w:rsid w:val="00EA2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記 (文字)"/>
    <w:link w:val="a7"/>
    <w:rsid w:val="005C3362"/>
    <w:rPr>
      <w:kern w:val="2"/>
      <w:sz w:val="21"/>
      <w:szCs w:val="24"/>
    </w:rPr>
  </w:style>
  <w:style w:type="character" w:customStyle="1" w:styleId="a4">
    <w:name w:val="フッター (文字)"/>
    <w:link w:val="a3"/>
    <w:rsid w:val="005C3362"/>
    <w:rPr>
      <w:kern w:val="2"/>
      <w:sz w:val="21"/>
      <w:szCs w:val="24"/>
    </w:rPr>
  </w:style>
  <w:style w:type="character" w:styleId="af0">
    <w:name w:val="Hyperlink"/>
    <w:rsid w:val="006F1D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592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76B35-D306-4CE3-A8D2-9CC071E172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1263</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CASBEEに関する全体体系</vt:lpstr>
      <vt:lpstr>CASBEEに関する全体体系</vt:lpstr>
    </vt:vector>
  </TitlesOfParts>
  <Company>(財)建築環境・省エネルギー機構</Company>
  <LinksUpToDate>false</LinksUpToDate>
  <CharactersWithSpaces>1482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CASBEEに関する全体体系</dc:title>
  <dc:creator>Masakatsu Ota</dc:creator>
  <cp:lastModifiedBy>Masaru FUJIO</cp:lastModifiedBy>
  <cp:revision>4</cp:revision>
  <cp:lastPrinted>2015-04-21T08:38:00Z</cp:lastPrinted>
  <dcterms:created xsi:type="dcterms:W3CDTF">2020-02-13T04:23:00Z</dcterms:created>
  <dcterms:modified xsi:type="dcterms:W3CDTF">2020-02-13T04:23:00Z</dcterms:modified>
</cp:coreProperties>
</file>